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3879" w:rsidRDefault="005F7724">
      <w:pPr>
        <w:pStyle w:val="Nadpis1"/>
        <w:spacing w:before="77"/>
        <w:ind w:right="256"/>
      </w:pPr>
      <w:r>
        <w:t>Pravidla pro organizaci doktorského studia na Institutu mezinárodních studií Fakulty sociálních věd Univerzity Karlovy</w:t>
      </w:r>
    </w:p>
    <w:p w:rsidR="00E93879" w:rsidRDefault="005F7724">
      <w:pPr>
        <w:ind w:left="238" w:right="249"/>
        <w:jc w:val="center"/>
        <w:rPr>
          <w:b/>
          <w:sz w:val="24"/>
        </w:rPr>
      </w:pPr>
      <w:r>
        <w:rPr>
          <w:b/>
          <w:sz w:val="24"/>
        </w:rPr>
        <w:t>platn</w:t>
      </w:r>
      <w:r w:rsidR="003A21F2">
        <w:rPr>
          <w:b/>
          <w:sz w:val="24"/>
        </w:rPr>
        <w:t>á</w:t>
      </w:r>
      <w:r>
        <w:rPr>
          <w:b/>
          <w:sz w:val="24"/>
        </w:rPr>
        <w:t xml:space="preserve"> od </w:t>
      </w:r>
      <w:bookmarkStart w:id="0" w:name="_GoBack"/>
      <w:bookmarkEnd w:id="0"/>
      <w:r>
        <w:rPr>
          <w:b/>
          <w:sz w:val="24"/>
        </w:rPr>
        <w:t>ZS 2017/2018</w:t>
      </w:r>
    </w:p>
    <w:p w:rsidR="00E93879" w:rsidRDefault="00E93879">
      <w:pPr>
        <w:pStyle w:val="Zkladntext"/>
        <w:rPr>
          <w:b/>
          <w:sz w:val="26"/>
        </w:rPr>
      </w:pPr>
    </w:p>
    <w:p w:rsidR="00E93879" w:rsidRDefault="00E93879">
      <w:pPr>
        <w:pStyle w:val="Zkladntext"/>
        <w:spacing w:before="11"/>
        <w:rPr>
          <w:b/>
          <w:sz w:val="21"/>
        </w:rPr>
      </w:pPr>
    </w:p>
    <w:p w:rsidR="00E93879" w:rsidRDefault="005F7724">
      <w:pPr>
        <w:pStyle w:val="Zkladntext"/>
        <w:ind w:left="100"/>
      </w:pPr>
      <w:r>
        <w:t>Doktorské studium na IMS FSV UK se řídí následujícími základními předpisy:</w:t>
      </w:r>
    </w:p>
    <w:p w:rsidR="00E93879" w:rsidRDefault="00E93879">
      <w:pPr>
        <w:pStyle w:val="Zkladntext"/>
      </w:pPr>
    </w:p>
    <w:p w:rsidR="00E93879" w:rsidRDefault="005F7724">
      <w:pPr>
        <w:pStyle w:val="Odstavecseseznamem"/>
        <w:numPr>
          <w:ilvl w:val="0"/>
          <w:numId w:val="4"/>
        </w:numPr>
        <w:tabs>
          <w:tab w:val="left" w:pos="246"/>
        </w:tabs>
        <w:rPr>
          <w:sz w:val="24"/>
        </w:rPr>
      </w:pPr>
      <w:r>
        <w:rPr>
          <w:sz w:val="24"/>
        </w:rPr>
        <w:t xml:space="preserve">Zákonem č. </w:t>
      </w:r>
      <w:r>
        <w:rPr>
          <w:spacing w:val="-5"/>
          <w:sz w:val="24"/>
        </w:rPr>
        <w:t xml:space="preserve">111/1998 </w:t>
      </w:r>
      <w:r>
        <w:rPr>
          <w:sz w:val="24"/>
        </w:rPr>
        <w:t>Sb., o vysokých</w:t>
      </w:r>
      <w:r>
        <w:rPr>
          <w:spacing w:val="4"/>
          <w:sz w:val="24"/>
        </w:rPr>
        <w:t xml:space="preserve"> </w:t>
      </w:r>
      <w:r>
        <w:rPr>
          <w:sz w:val="24"/>
        </w:rPr>
        <w:t>školách</w:t>
      </w:r>
    </w:p>
    <w:p w:rsidR="00E93879" w:rsidRDefault="005F7724">
      <w:pPr>
        <w:pStyle w:val="Odstavecseseznamem"/>
        <w:numPr>
          <w:ilvl w:val="0"/>
          <w:numId w:val="4"/>
        </w:numPr>
        <w:tabs>
          <w:tab w:val="left" w:pos="246"/>
        </w:tabs>
        <w:rPr>
          <w:sz w:val="24"/>
        </w:rPr>
      </w:pPr>
      <w:r>
        <w:rPr>
          <w:sz w:val="24"/>
        </w:rPr>
        <w:t>Statutem Univerzity</w:t>
      </w:r>
      <w:r>
        <w:rPr>
          <w:spacing w:val="-1"/>
          <w:sz w:val="24"/>
        </w:rPr>
        <w:t xml:space="preserve"> </w:t>
      </w:r>
      <w:r>
        <w:rPr>
          <w:sz w:val="24"/>
        </w:rPr>
        <w:t>Karlovy</w:t>
      </w:r>
    </w:p>
    <w:p w:rsidR="00E93879" w:rsidRDefault="005F7724">
      <w:pPr>
        <w:pStyle w:val="Odstavecseseznamem"/>
        <w:numPr>
          <w:ilvl w:val="0"/>
          <w:numId w:val="4"/>
        </w:numPr>
        <w:tabs>
          <w:tab w:val="left" w:pos="246"/>
        </w:tabs>
        <w:rPr>
          <w:sz w:val="24"/>
        </w:rPr>
      </w:pPr>
      <w:r>
        <w:rPr>
          <w:sz w:val="24"/>
        </w:rPr>
        <w:t>Studijním a zkušebním řádem</w:t>
      </w:r>
      <w:r>
        <w:rPr>
          <w:spacing w:val="-3"/>
          <w:sz w:val="24"/>
        </w:rPr>
        <w:t xml:space="preserve"> </w:t>
      </w:r>
      <w:r>
        <w:rPr>
          <w:sz w:val="24"/>
        </w:rPr>
        <w:t>UK</w:t>
      </w:r>
    </w:p>
    <w:p w:rsidR="00E93879" w:rsidRDefault="005F7724">
      <w:pPr>
        <w:pStyle w:val="Odstavecseseznamem"/>
        <w:numPr>
          <w:ilvl w:val="0"/>
          <w:numId w:val="4"/>
        </w:numPr>
        <w:tabs>
          <w:tab w:val="left" w:pos="246"/>
        </w:tabs>
        <w:rPr>
          <w:sz w:val="24"/>
        </w:rPr>
      </w:pPr>
      <w:r>
        <w:rPr>
          <w:sz w:val="24"/>
        </w:rPr>
        <w:t>Statutem Fakulty sociálních věd</w:t>
      </w:r>
      <w:r>
        <w:rPr>
          <w:spacing w:val="1"/>
          <w:sz w:val="24"/>
        </w:rPr>
        <w:t xml:space="preserve"> </w:t>
      </w:r>
      <w:r>
        <w:rPr>
          <w:sz w:val="24"/>
        </w:rPr>
        <w:t>UK</w:t>
      </w:r>
    </w:p>
    <w:p w:rsidR="00E93879" w:rsidRDefault="005F7724">
      <w:pPr>
        <w:pStyle w:val="Odstavecseseznamem"/>
        <w:numPr>
          <w:ilvl w:val="0"/>
          <w:numId w:val="4"/>
        </w:numPr>
        <w:tabs>
          <w:tab w:val="left" w:pos="246"/>
        </w:tabs>
        <w:rPr>
          <w:sz w:val="24"/>
        </w:rPr>
      </w:pPr>
      <w:r>
        <w:rPr>
          <w:sz w:val="24"/>
        </w:rPr>
        <w:t>Pravidly pro organizaci studia na FSV</w:t>
      </w:r>
      <w:r>
        <w:rPr>
          <w:spacing w:val="-5"/>
          <w:sz w:val="24"/>
        </w:rPr>
        <w:t xml:space="preserve"> </w:t>
      </w:r>
      <w:r>
        <w:rPr>
          <w:sz w:val="24"/>
        </w:rPr>
        <w:t>UK</w:t>
      </w:r>
    </w:p>
    <w:p w:rsidR="00E93879" w:rsidRDefault="005F7724">
      <w:pPr>
        <w:pStyle w:val="Odstavecseseznamem"/>
        <w:numPr>
          <w:ilvl w:val="0"/>
          <w:numId w:val="4"/>
        </w:numPr>
        <w:tabs>
          <w:tab w:val="left" w:pos="246"/>
        </w:tabs>
        <w:rPr>
          <w:sz w:val="24"/>
        </w:rPr>
      </w:pPr>
      <w:r>
        <w:rPr>
          <w:sz w:val="24"/>
        </w:rPr>
        <w:t>o</w:t>
      </w:r>
      <w:r>
        <w:rPr>
          <w:sz w:val="24"/>
        </w:rPr>
        <w:t>patřeními děkana FSV UK týkajícími se doktorského</w:t>
      </w:r>
      <w:r>
        <w:rPr>
          <w:spacing w:val="-22"/>
          <w:sz w:val="24"/>
        </w:rPr>
        <w:t xml:space="preserve"> </w:t>
      </w:r>
      <w:r>
        <w:rPr>
          <w:sz w:val="24"/>
        </w:rPr>
        <w:t>studia</w:t>
      </w:r>
    </w:p>
    <w:p w:rsidR="00E93879" w:rsidRDefault="00E93879">
      <w:pPr>
        <w:pStyle w:val="Zkladntext"/>
        <w:rPr>
          <w:sz w:val="26"/>
        </w:rPr>
      </w:pPr>
    </w:p>
    <w:p w:rsidR="00E93879" w:rsidRDefault="00E93879">
      <w:pPr>
        <w:pStyle w:val="Zkladntext"/>
        <w:rPr>
          <w:sz w:val="22"/>
        </w:rPr>
      </w:pPr>
    </w:p>
    <w:p w:rsidR="00E93879" w:rsidRDefault="005F7724">
      <w:pPr>
        <w:pStyle w:val="Nadpis1"/>
        <w:ind w:left="100"/>
        <w:jc w:val="both"/>
      </w:pPr>
      <w:bookmarkStart w:id="1" w:name="1._Struktura_a_základní_charakteristika_"/>
      <w:bookmarkEnd w:id="1"/>
      <w:r>
        <w:t>1. Struktura a základní charakteristika studijních</w:t>
      </w:r>
      <w:r>
        <w:rPr>
          <w:spacing w:val="-27"/>
        </w:rPr>
        <w:t xml:space="preserve"> </w:t>
      </w:r>
      <w:r>
        <w:t>povinností</w:t>
      </w:r>
    </w:p>
    <w:p w:rsidR="00E93879" w:rsidRDefault="00E93879">
      <w:pPr>
        <w:pStyle w:val="Zkladntext"/>
        <w:rPr>
          <w:b/>
        </w:rPr>
      </w:pPr>
    </w:p>
    <w:p w:rsidR="00E93879" w:rsidRDefault="005F7724">
      <w:pPr>
        <w:pStyle w:val="Zkladntext"/>
        <w:ind w:left="100"/>
      </w:pPr>
      <w:r>
        <w:t>Studijní povinnosti každého studenta a časový rozvrh jejich plnění jsou závazně stanoveny individuálním studijním plánem (viz odst. 2.</w:t>
      </w:r>
      <w:r>
        <w:t>2.2)</w:t>
      </w:r>
    </w:p>
    <w:p w:rsidR="00E93879" w:rsidRDefault="00E93879">
      <w:pPr>
        <w:pStyle w:val="Zkladntext"/>
      </w:pPr>
    </w:p>
    <w:p w:rsidR="00E93879" w:rsidRDefault="005F7724">
      <w:pPr>
        <w:pStyle w:val="Odstavecseseznamem"/>
        <w:numPr>
          <w:ilvl w:val="0"/>
          <w:numId w:val="3"/>
        </w:numPr>
        <w:tabs>
          <w:tab w:val="left" w:pos="396"/>
        </w:tabs>
        <w:spacing w:before="1"/>
        <w:ind w:right="125" w:firstLine="0"/>
        <w:jc w:val="both"/>
        <w:rPr>
          <w:sz w:val="24"/>
        </w:rPr>
      </w:pPr>
      <w:r>
        <w:rPr>
          <w:sz w:val="24"/>
        </w:rPr>
        <w:t xml:space="preserve">Přehled studijních povinností v programu Mezinárodní teritoriální studia (MTS) a Moderní dějiny (MD). Není-li uvedeno jinak, platí ustanovení pro oba studijní </w:t>
      </w:r>
      <w:r>
        <w:rPr>
          <w:spacing w:val="-3"/>
          <w:sz w:val="24"/>
        </w:rPr>
        <w:t>programy.</w:t>
      </w:r>
    </w:p>
    <w:p w:rsidR="00E93879" w:rsidRDefault="00E93879">
      <w:pPr>
        <w:pStyle w:val="Zkladntext"/>
        <w:spacing w:before="11"/>
        <w:rPr>
          <w:sz w:val="23"/>
        </w:rPr>
      </w:pPr>
    </w:p>
    <w:p w:rsidR="00E93879" w:rsidRDefault="005F7724">
      <w:pPr>
        <w:pStyle w:val="Odstavecseseznamem"/>
        <w:numPr>
          <w:ilvl w:val="1"/>
          <w:numId w:val="3"/>
        </w:numPr>
        <w:tabs>
          <w:tab w:val="left" w:pos="819"/>
          <w:tab w:val="left" w:pos="820"/>
        </w:tabs>
        <w:rPr>
          <w:sz w:val="24"/>
        </w:rPr>
      </w:pPr>
      <w:r>
        <w:rPr>
          <w:spacing w:val="-5"/>
          <w:sz w:val="24"/>
        </w:rPr>
        <w:t xml:space="preserve">Teorie </w:t>
      </w:r>
      <w:r>
        <w:rPr>
          <w:sz w:val="24"/>
        </w:rPr>
        <w:t>a praxe akademické práce (viz odst.</w:t>
      </w:r>
      <w:r>
        <w:rPr>
          <w:spacing w:val="1"/>
          <w:sz w:val="24"/>
        </w:rPr>
        <w:t xml:space="preserve"> </w:t>
      </w:r>
      <w:r>
        <w:rPr>
          <w:sz w:val="24"/>
        </w:rPr>
        <w:t>1.1.)</w:t>
      </w:r>
    </w:p>
    <w:p w:rsidR="00E93879" w:rsidRDefault="005F7724">
      <w:pPr>
        <w:pStyle w:val="Odstavecseseznamem"/>
        <w:numPr>
          <w:ilvl w:val="1"/>
          <w:numId w:val="3"/>
        </w:numPr>
        <w:tabs>
          <w:tab w:val="left" w:pos="819"/>
          <w:tab w:val="left" w:pos="820"/>
        </w:tabs>
        <w:rPr>
          <w:sz w:val="24"/>
        </w:rPr>
      </w:pPr>
      <w:r>
        <w:rPr>
          <w:sz w:val="24"/>
        </w:rPr>
        <w:t>Metodologie sociálních věd (viz odst.</w:t>
      </w:r>
      <w:r>
        <w:rPr>
          <w:spacing w:val="-2"/>
          <w:sz w:val="24"/>
        </w:rPr>
        <w:t xml:space="preserve"> </w:t>
      </w:r>
      <w:r>
        <w:rPr>
          <w:sz w:val="24"/>
        </w:rPr>
        <w:t>1.2)</w:t>
      </w:r>
    </w:p>
    <w:p w:rsidR="00E93879" w:rsidRDefault="005F7724">
      <w:pPr>
        <w:pStyle w:val="Odstavecseseznamem"/>
        <w:numPr>
          <w:ilvl w:val="1"/>
          <w:numId w:val="3"/>
        </w:numPr>
        <w:tabs>
          <w:tab w:val="left" w:pos="819"/>
          <w:tab w:val="left" w:pos="820"/>
        </w:tabs>
        <w:rPr>
          <w:sz w:val="24"/>
        </w:rPr>
      </w:pPr>
      <w:r>
        <w:rPr>
          <w:sz w:val="24"/>
        </w:rPr>
        <w:t>Metodologie moderních a soudobých dějin (viz odst.</w:t>
      </w:r>
      <w:r>
        <w:rPr>
          <w:spacing w:val="-5"/>
          <w:sz w:val="24"/>
        </w:rPr>
        <w:t xml:space="preserve"> </w:t>
      </w:r>
      <w:r>
        <w:rPr>
          <w:sz w:val="24"/>
        </w:rPr>
        <w:t>1.3)</w:t>
      </w:r>
    </w:p>
    <w:p w:rsidR="00E93879" w:rsidRDefault="005F7724">
      <w:pPr>
        <w:pStyle w:val="Odstavecseseznamem"/>
        <w:numPr>
          <w:ilvl w:val="1"/>
          <w:numId w:val="3"/>
        </w:numPr>
        <w:tabs>
          <w:tab w:val="left" w:pos="819"/>
          <w:tab w:val="left" w:pos="820"/>
        </w:tabs>
        <w:rPr>
          <w:sz w:val="24"/>
        </w:rPr>
      </w:pPr>
      <w:r>
        <w:rPr>
          <w:sz w:val="24"/>
        </w:rPr>
        <w:t>Metodologie mezinárodních teritoriálních studií (viz odst.</w:t>
      </w:r>
      <w:r>
        <w:rPr>
          <w:spacing w:val="-3"/>
          <w:sz w:val="24"/>
        </w:rPr>
        <w:t xml:space="preserve"> </w:t>
      </w:r>
      <w:r>
        <w:rPr>
          <w:sz w:val="24"/>
        </w:rPr>
        <w:t>1.4)</w:t>
      </w:r>
    </w:p>
    <w:p w:rsidR="00E93879" w:rsidRDefault="005F7724">
      <w:pPr>
        <w:pStyle w:val="Odstavecseseznamem"/>
        <w:numPr>
          <w:ilvl w:val="1"/>
          <w:numId w:val="3"/>
        </w:numPr>
        <w:tabs>
          <w:tab w:val="left" w:pos="819"/>
          <w:tab w:val="left" w:pos="820"/>
        </w:tabs>
        <w:rPr>
          <w:sz w:val="24"/>
        </w:rPr>
      </w:pPr>
      <w:r>
        <w:rPr>
          <w:sz w:val="24"/>
        </w:rPr>
        <w:t>Doktorský seminář (viz odst. 1.5)</w:t>
      </w:r>
    </w:p>
    <w:p w:rsidR="00E93879" w:rsidRDefault="005F7724">
      <w:pPr>
        <w:pStyle w:val="Odstavecseseznamem"/>
        <w:numPr>
          <w:ilvl w:val="1"/>
          <w:numId w:val="3"/>
        </w:numPr>
        <w:tabs>
          <w:tab w:val="left" w:pos="819"/>
          <w:tab w:val="left" w:pos="820"/>
        </w:tabs>
        <w:rPr>
          <w:sz w:val="24"/>
        </w:rPr>
      </w:pPr>
      <w:r>
        <w:rPr>
          <w:sz w:val="24"/>
        </w:rPr>
        <w:t>Publikační činnost (viz odst.</w:t>
      </w:r>
      <w:r>
        <w:rPr>
          <w:spacing w:val="-2"/>
          <w:sz w:val="24"/>
        </w:rPr>
        <w:t xml:space="preserve"> </w:t>
      </w:r>
      <w:r>
        <w:rPr>
          <w:sz w:val="24"/>
        </w:rPr>
        <w:t>1.6)</w:t>
      </w:r>
    </w:p>
    <w:p w:rsidR="00E93879" w:rsidRDefault="005F7724">
      <w:pPr>
        <w:pStyle w:val="Odstavecseseznamem"/>
        <w:numPr>
          <w:ilvl w:val="1"/>
          <w:numId w:val="3"/>
        </w:numPr>
        <w:tabs>
          <w:tab w:val="left" w:pos="819"/>
          <w:tab w:val="left" w:pos="820"/>
        </w:tabs>
        <w:rPr>
          <w:sz w:val="24"/>
        </w:rPr>
      </w:pPr>
      <w:r>
        <w:rPr>
          <w:sz w:val="24"/>
        </w:rPr>
        <w:t>Mezinárodní konference (viz odst.</w:t>
      </w:r>
      <w:r>
        <w:rPr>
          <w:spacing w:val="1"/>
          <w:sz w:val="24"/>
        </w:rPr>
        <w:t xml:space="preserve"> </w:t>
      </w:r>
      <w:r>
        <w:rPr>
          <w:sz w:val="24"/>
        </w:rPr>
        <w:t>1.7)</w:t>
      </w:r>
    </w:p>
    <w:p w:rsidR="00E93879" w:rsidRDefault="005F7724">
      <w:pPr>
        <w:pStyle w:val="Odstavecseseznamem"/>
        <w:numPr>
          <w:ilvl w:val="1"/>
          <w:numId w:val="3"/>
        </w:numPr>
        <w:tabs>
          <w:tab w:val="left" w:pos="819"/>
          <w:tab w:val="left" w:pos="820"/>
        </w:tabs>
        <w:rPr>
          <w:sz w:val="24"/>
        </w:rPr>
      </w:pPr>
      <w:r>
        <w:rPr>
          <w:sz w:val="24"/>
        </w:rPr>
        <w:t>Další cizí jazyk (viz odst.</w:t>
      </w:r>
      <w:r>
        <w:rPr>
          <w:spacing w:val="4"/>
          <w:sz w:val="24"/>
        </w:rPr>
        <w:t xml:space="preserve"> </w:t>
      </w:r>
      <w:r>
        <w:rPr>
          <w:sz w:val="24"/>
        </w:rPr>
        <w:t>1.8)</w:t>
      </w:r>
    </w:p>
    <w:p w:rsidR="00E93879" w:rsidRDefault="005F7724">
      <w:pPr>
        <w:pStyle w:val="Odstavecseseznamem"/>
        <w:numPr>
          <w:ilvl w:val="1"/>
          <w:numId w:val="3"/>
        </w:numPr>
        <w:tabs>
          <w:tab w:val="left" w:pos="819"/>
          <w:tab w:val="left" w:pos="820"/>
        </w:tabs>
        <w:rPr>
          <w:sz w:val="24"/>
        </w:rPr>
      </w:pPr>
      <w:r>
        <w:rPr>
          <w:sz w:val="24"/>
        </w:rPr>
        <w:t>Studijní pobyt v zahraničí (viz odst. 1.9)</w:t>
      </w:r>
    </w:p>
    <w:p w:rsidR="00E93879" w:rsidRDefault="005F7724">
      <w:pPr>
        <w:pStyle w:val="Odstavecseseznamem"/>
        <w:numPr>
          <w:ilvl w:val="1"/>
          <w:numId w:val="3"/>
        </w:numPr>
        <w:tabs>
          <w:tab w:val="left" w:pos="819"/>
          <w:tab w:val="left" w:pos="820"/>
        </w:tabs>
        <w:rPr>
          <w:sz w:val="24"/>
        </w:rPr>
      </w:pPr>
      <w:r>
        <w:rPr>
          <w:sz w:val="24"/>
        </w:rPr>
        <w:t>Státní doktorská zkouška (viz odst.</w:t>
      </w:r>
      <w:r>
        <w:rPr>
          <w:spacing w:val="-2"/>
          <w:sz w:val="24"/>
        </w:rPr>
        <w:t xml:space="preserve"> </w:t>
      </w:r>
      <w:r>
        <w:rPr>
          <w:sz w:val="24"/>
        </w:rPr>
        <w:t>1.10)</w:t>
      </w:r>
    </w:p>
    <w:p w:rsidR="00E93879" w:rsidRDefault="005F7724">
      <w:pPr>
        <w:pStyle w:val="Odstavecseseznamem"/>
        <w:numPr>
          <w:ilvl w:val="1"/>
          <w:numId w:val="3"/>
        </w:numPr>
        <w:tabs>
          <w:tab w:val="left" w:pos="819"/>
          <w:tab w:val="left" w:pos="820"/>
        </w:tabs>
        <w:rPr>
          <w:sz w:val="24"/>
        </w:rPr>
      </w:pPr>
      <w:r>
        <w:rPr>
          <w:sz w:val="24"/>
        </w:rPr>
        <w:t>Disertační práce a její obhajoba (viz odst.</w:t>
      </w:r>
      <w:r>
        <w:rPr>
          <w:spacing w:val="-5"/>
          <w:sz w:val="24"/>
        </w:rPr>
        <w:t xml:space="preserve"> 1.11)</w:t>
      </w:r>
    </w:p>
    <w:p w:rsidR="00E93879" w:rsidRDefault="00E93879">
      <w:pPr>
        <w:pStyle w:val="Zkladntext"/>
      </w:pPr>
    </w:p>
    <w:p w:rsidR="00E93879" w:rsidRDefault="005F7724">
      <w:pPr>
        <w:pStyle w:val="Odstavecseseznamem"/>
        <w:numPr>
          <w:ilvl w:val="1"/>
          <w:numId w:val="2"/>
        </w:numPr>
        <w:tabs>
          <w:tab w:val="left" w:pos="496"/>
        </w:tabs>
        <w:jc w:val="both"/>
        <w:rPr>
          <w:sz w:val="24"/>
        </w:rPr>
      </w:pPr>
      <w:bookmarkStart w:id="2" w:name="1.1_Teorie_a_praxe_akademické_práce"/>
      <w:bookmarkEnd w:id="2"/>
      <w:r>
        <w:rPr>
          <w:spacing w:val="-5"/>
          <w:sz w:val="24"/>
        </w:rPr>
        <w:t xml:space="preserve">Teorie </w:t>
      </w:r>
      <w:r>
        <w:rPr>
          <w:sz w:val="24"/>
        </w:rPr>
        <w:t>a praxe akademické</w:t>
      </w:r>
      <w:r>
        <w:rPr>
          <w:spacing w:val="4"/>
          <w:sz w:val="24"/>
        </w:rPr>
        <w:t xml:space="preserve"> </w:t>
      </w:r>
      <w:r>
        <w:rPr>
          <w:sz w:val="24"/>
        </w:rPr>
        <w:t>práce</w:t>
      </w:r>
    </w:p>
    <w:p w:rsidR="00E93879" w:rsidRDefault="00E93879">
      <w:pPr>
        <w:pStyle w:val="Zkladntext"/>
      </w:pPr>
    </w:p>
    <w:p w:rsidR="00E93879" w:rsidRDefault="005F7724">
      <w:pPr>
        <w:pStyle w:val="Zkladntext"/>
        <w:ind w:left="100" w:right="114"/>
        <w:jc w:val="both"/>
      </w:pPr>
      <w:r>
        <w:t>Kurs má kód JMD</w:t>
      </w:r>
      <w:r>
        <w:t>017, je vyučován v zimním semestru a studenti si jej zapisují v prvním ročníku studia, pokud není individuálním studijním plánem stanoveno jinak. Předpokladem pro absolvování kursu je pravidelná a aktivní účast a splnění dalších studijních úkolů podle poky</w:t>
      </w:r>
      <w:r>
        <w:t>nů vedoucího kursu.</w:t>
      </w:r>
    </w:p>
    <w:p w:rsidR="00E93879" w:rsidRDefault="005F7724">
      <w:pPr>
        <w:pStyle w:val="Zkladntext"/>
        <w:spacing w:before="1"/>
        <w:ind w:left="100"/>
        <w:jc w:val="both"/>
      </w:pPr>
      <w:r>
        <w:t>Splnění této studijní povinnosti potvrzuje v SIS vedoucí kursu.</w:t>
      </w:r>
    </w:p>
    <w:p w:rsidR="00E93879" w:rsidRDefault="00E93879">
      <w:pPr>
        <w:pStyle w:val="Zkladntext"/>
        <w:spacing w:before="11"/>
        <w:rPr>
          <w:sz w:val="23"/>
        </w:rPr>
      </w:pPr>
    </w:p>
    <w:p w:rsidR="00E93879" w:rsidRDefault="005F7724">
      <w:pPr>
        <w:pStyle w:val="Odstavecseseznamem"/>
        <w:numPr>
          <w:ilvl w:val="1"/>
          <w:numId w:val="2"/>
        </w:numPr>
        <w:tabs>
          <w:tab w:val="left" w:pos="500"/>
        </w:tabs>
        <w:ind w:left="500" w:hanging="400"/>
        <w:jc w:val="both"/>
        <w:rPr>
          <w:sz w:val="24"/>
        </w:rPr>
      </w:pPr>
      <w:bookmarkStart w:id="3" w:name="1.2_Metodologie_sociálních_věd"/>
      <w:bookmarkEnd w:id="3"/>
      <w:r>
        <w:rPr>
          <w:sz w:val="24"/>
        </w:rPr>
        <w:t>Metodologie sociálních</w:t>
      </w:r>
      <w:r>
        <w:rPr>
          <w:spacing w:val="-3"/>
          <w:sz w:val="24"/>
        </w:rPr>
        <w:t xml:space="preserve"> </w:t>
      </w:r>
      <w:r>
        <w:rPr>
          <w:sz w:val="24"/>
        </w:rPr>
        <w:t>věd</w:t>
      </w:r>
    </w:p>
    <w:p w:rsidR="00E93879" w:rsidRDefault="00E93879">
      <w:pPr>
        <w:pStyle w:val="Zkladntext"/>
      </w:pPr>
    </w:p>
    <w:p w:rsidR="00E93879" w:rsidRDefault="005F7724">
      <w:pPr>
        <w:pStyle w:val="Zkladntext"/>
        <w:ind w:left="100" w:right="114"/>
        <w:jc w:val="both"/>
      </w:pPr>
      <w:r>
        <w:t>Kurs má kód JMD018, je vyučován v zimním semestru a studenti si jej zapisují v prvním ročníku studia, pokud není individuálním studijním plánem</w:t>
      </w:r>
      <w:r>
        <w:t xml:space="preserve"> stanoveno jinak. Předpokladem pro absolvování kursu je pravidelná a aktivní účast a splnění dalších studijních úkolů podle pokynů vedoucího kursu.</w:t>
      </w:r>
    </w:p>
    <w:p w:rsidR="00E93879" w:rsidRDefault="00E93879">
      <w:pPr>
        <w:jc w:val="both"/>
        <w:sectPr w:rsidR="00E93879">
          <w:footerReference w:type="default" r:id="rId7"/>
          <w:type w:val="continuous"/>
          <w:pgSz w:w="11900" w:h="16840"/>
          <w:pgMar w:top="1340" w:right="1300" w:bottom="1240" w:left="1320" w:header="708" w:footer="1052" w:gutter="0"/>
          <w:pgNumType w:start="1"/>
          <w:cols w:space="708"/>
        </w:sectPr>
      </w:pPr>
    </w:p>
    <w:p w:rsidR="00E93879" w:rsidRDefault="005F7724">
      <w:pPr>
        <w:pStyle w:val="Zkladntext"/>
        <w:spacing w:before="77"/>
        <w:ind w:left="100"/>
        <w:jc w:val="both"/>
      </w:pPr>
      <w:r>
        <w:lastRenderedPageBreak/>
        <w:t>Splnění této studijní povinnosti potvrzuje v SIS vedoucí kursu.</w:t>
      </w:r>
    </w:p>
    <w:p w:rsidR="00E93879" w:rsidRDefault="00E93879">
      <w:pPr>
        <w:pStyle w:val="Zkladntext"/>
        <w:spacing w:before="11"/>
        <w:rPr>
          <w:sz w:val="23"/>
        </w:rPr>
      </w:pPr>
    </w:p>
    <w:p w:rsidR="00E93879" w:rsidRDefault="005F7724">
      <w:pPr>
        <w:pStyle w:val="Odstavecseseznamem"/>
        <w:numPr>
          <w:ilvl w:val="1"/>
          <w:numId w:val="2"/>
        </w:numPr>
        <w:tabs>
          <w:tab w:val="left" w:pos="500"/>
        </w:tabs>
        <w:ind w:left="500" w:hanging="400"/>
        <w:rPr>
          <w:sz w:val="24"/>
        </w:rPr>
      </w:pPr>
      <w:bookmarkStart w:id="4" w:name="1.3_Metodologie_moderních_a_soudobých_dě"/>
      <w:bookmarkEnd w:id="4"/>
      <w:r>
        <w:rPr>
          <w:sz w:val="24"/>
        </w:rPr>
        <w:t>Metodologie moderních a soudobých</w:t>
      </w:r>
      <w:r>
        <w:rPr>
          <w:spacing w:val="-1"/>
          <w:sz w:val="24"/>
        </w:rPr>
        <w:t xml:space="preserve"> </w:t>
      </w:r>
      <w:r>
        <w:rPr>
          <w:sz w:val="24"/>
        </w:rPr>
        <w:t>dějin</w:t>
      </w:r>
    </w:p>
    <w:p w:rsidR="00E93879" w:rsidRDefault="00E93879">
      <w:pPr>
        <w:pStyle w:val="Zkladntext"/>
      </w:pPr>
    </w:p>
    <w:p w:rsidR="00E93879" w:rsidRDefault="005F7724">
      <w:pPr>
        <w:pStyle w:val="Zkladntext"/>
        <w:ind w:left="100" w:right="121"/>
        <w:jc w:val="both"/>
      </w:pPr>
      <w:r>
        <w:t>Kurs má kód JMD019 a je určen pro studenty MD, fakultativně jej mohou navštěvovat i studenti MTS. Kurs je vyučován v letním semestru a studenti si jej zapisují v prvním ročníku studia, pokud není individuálním studijním plánem stanoveno jinak. Předpokladem</w:t>
      </w:r>
      <w:r>
        <w:t xml:space="preserve"> pro absolvování kursu je pravidelná a aktivní účast a splnění dalších studijních úkolů podle pokynů vedoucího kursu.</w:t>
      </w:r>
    </w:p>
    <w:p w:rsidR="00E93879" w:rsidRDefault="005F7724">
      <w:pPr>
        <w:pStyle w:val="Zkladntext"/>
        <w:ind w:left="100"/>
        <w:jc w:val="both"/>
      </w:pPr>
      <w:r>
        <w:t>Splnění této studijní povinnosti potvrzuje v SIS vedoucí kursu.</w:t>
      </w:r>
    </w:p>
    <w:p w:rsidR="00E93879" w:rsidRDefault="00E93879">
      <w:pPr>
        <w:pStyle w:val="Zkladntext"/>
      </w:pPr>
    </w:p>
    <w:p w:rsidR="00E93879" w:rsidRDefault="005F7724">
      <w:pPr>
        <w:pStyle w:val="Odstavecseseznamem"/>
        <w:numPr>
          <w:ilvl w:val="1"/>
          <w:numId w:val="2"/>
        </w:numPr>
        <w:tabs>
          <w:tab w:val="left" w:pos="500"/>
        </w:tabs>
        <w:ind w:left="500" w:hanging="400"/>
        <w:rPr>
          <w:sz w:val="24"/>
        </w:rPr>
      </w:pPr>
      <w:bookmarkStart w:id="5" w:name="1.4_Metodologie_mezinárodních_teritoriál"/>
      <w:bookmarkEnd w:id="5"/>
      <w:r>
        <w:rPr>
          <w:sz w:val="24"/>
        </w:rPr>
        <w:t>Me</w:t>
      </w:r>
      <w:r>
        <w:rPr>
          <w:sz w:val="24"/>
        </w:rPr>
        <w:t>todologie mezinárodních teritoriálních</w:t>
      </w:r>
      <w:r>
        <w:rPr>
          <w:spacing w:val="-4"/>
          <w:sz w:val="24"/>
        </w:rPr>
        <w:t xml:space="preserve"> </w:t>
      </w:r>
      <w:r>
        <w:rPr>
          <w:sz w:val="24"/>
        </w:rPr>
        <w:t>studií</w:t>
      </w:r>
    </w:p>
    <w:p w:rsidR="00E93879" w:rsidRDefault="00E93879">
      <w:pPr>
        <w:pStyle w:val="Zkladntext"/>
      </w:pPr>
    </w:p>
    <w:p w:rsidR="00E93879" w:rsidRDefault="005F7724">
      <w:pPr>
        <w:pStyle w:val="Zkladntext"/>
        <w:ind w:left="100" w:right="113"/>
        <w:jc w:val="both"/>
      </w:pPr>
      <w:r>
        <w:t>Kurs má kód JMD020 a je určen pro studenty MTS, fakultativně jej mohou navštěvovat i studenti MD. Kurs je vyučován v letním semestru a studenti si jej zapisují v prvním ročníku studia, pokud není individuálním</w:t>
      </w:r>
      <w:r>
        <w:t xml:space="preserve"> studijním plánem stanoveno jinak. Předpokladem pro absolvování kursu je pravidelná a aktivní účast a splnění dalších studijních úkolů podle pokynů vedoucího kursu.</w:t>
      </w:r>
    </w:p>
    <w:p w:rsidR="00E93879" w:rsidRDefault="005F7724">
      <w:pPr>
        <w:pStyle w:val="Zkladntext"/>
        <w:spacing w:before="1"/>
        <w:ind w:left="100"/>
        <w:jc w:val="both"/>
      </w:pPr>
      <w:r>
        <w:t>Splnění této studijní povinnosti potvrzuje v SIS vedoucí kursu.</w:t>
      </w:r>
    </w:p>
    <w:p w:rsidR="00E93879" w:rsidRDefault="00E93879">
      <w:pPr>
        <w:pStyle w:val="Zkladntext"/>
        <w:spacing w:before="11"/>
        <w:rPr>
          <w:sz w:val="23"/>
        </w:rPr>
      </w:pPr>
    </w:p>
    <w:p w:rsidR="00E93879" w:rsidRDefault="005F7724">
      <w:pPr>
        <w:pStyle w:val="Odstavecseseznamem"/>
        <w:numPr>
          <w:ilvl w:val="1"/>
          <w:numId w:val="2"/>
        </w:numPr>
        <w:tabs>
          <w:tab w:val="left" w:pos="500"/>
        </w:tabs>
        <w:ind w:left="500" w:hanging="400"/>
        <w:rPr>
          <w:sz w:val="24"/>
        </w:rPr>
      </w:pPr>
      <w:bookmarkStart w:id="6" w:name="1.5_Doktorský_seminář"/>
      <w:bookmarkEnd w:id="6"/>
      <w:r>
        <w:rPr>
          <w:sz w:val="24"/>
        </w:rPr>
        <w:t>Doktorský</w:t>
      </w:r>
      <w:r>
        <w:rPr>
          <w:spacing w:val="-2"/>
          <w:sz w:val="24"/>
        </w:rPr>
        <w:t xml:space="preserve"> </w:t>
      </w:r>
      <w:r>
        <w:rPr>
          <w:sz w:val="24"/>
        </w:rPr>
        <w:t>seminář</w:t>
      </w:r>
    </w:p>
    <w:p w:rsidR="00E93879" w:rsidRDefault="00E93879">
      <w:pPr>
        <w:pStyle w:val="Zkladntext"/>
      </w:pPr>
    </w:p>
    <w:p w:rsidR="00E93879" w:rsidRDefault="005F7724">
      <w:pPr>
        <w:pStyle w:val="Zkladntext"/>
        <w:ind w:left="100" w:right="118"/>
        <w:jc w:val="both"/>
      </w:pPr>
      <w:r>
        <w:t>Seminář</w:t>
      </w:r>
      <w:r>
        <w:t xml:space="preserve"> se skládá ze dvou částí (JMD021 a JMD022) a student si jej může</w:t>
      </w:r>
      <w:r>
        <w:rPr>
          <w:spacing w:val="-29"/>
        </w:rPr>
        <w:t xml:space="preserve"> </w:t>
      </w:r>
      <w:r>
        <w:t>zapisovat až po absolvování kursů JMD017, JMD018 a JMD019, resp.</w:t>
      </w:r>
      <w:r>
        <w:rPr>
          <w:spacing w:val="-7"/>
        </w:rPr>
        <w:t xml:space="preserve"> </w:t>
      </w:r>
      <w:r>
        <w:t>JMD020.</w:t>
      </w:r>
    </w:p>
    <w:p w:rsidR="00E93879" w:rsidRDefault="005F7724">
      <w:pPr>
        <w:pStyle w:val="Zkladntext"/>
        <w:ind w:left="100" w:right="118"/>
        <w:jc w:val="both"/>
      </w:pPr>
      <w:r>
        <w:t>Předpokladem pro udělení zápočtu za JMD021 je pravidelná a aktivní účast na semináři, přednesení referátu o tématu a s</w:t>
      </w:r>
      <w:r>
        <w:t>tavu zpracování disertační práce a případně splnění dalších studijních úkolů podle pokynů vedoucího semináře.</w:t>
      </w:r>
    </w:p>
    <w:p w:rsidR="00E93879" w:rsidRDefault="005F7724">
      <w:pPr>
        <w:pStyle w:val="Zkladntext"/>
        <w:ind w:left="100" w:right="119"/>
        <w:jc w:val="both"/>
      </w:pPr>
      <w:r>
        <w:t>Předpokladem pro udělení zápočtu za JMD022 je předložení tezí disertační práce a jejich obhajoba na doktorském kolokviu domovské katedry.</w:t>
      </w:r>
    </w:p>
    <w:p w:rsidR="00E93879" w:rsidRDefault="005F7724">
      <w:pPr>
        <w:pStyle w:val="Zkladntext"/>
        <w:ind w:left="100" w:right="119"/>
        <w:jc w:val="both"/>
      </w:pPr>
      <w:r>
        <w:t>Teze prá</w:t>
      </w:r>
      <w:r>
        <w:t>ce obsahují podrobnou analýzu pramenů, literatury a zejména rozbor základních teoretických a metodologických problémů disertační práce, a to v rozsahu přibližně 15 normovaných stran.</w:t>
      </w:r>
    </w:p>
    <w:p w:rsidR="00E93879" w:rsidRDefault="005F7724">
      <w:pPr>
        <w:pStyle w:val="Zkladntext"/>
        <w:ind w:left="100"/>
        <w:jc w:val="both"/>
      </w:pPr>
      <w:r>
        <w:t>Splnění této studijní povinnosti potvrzuje v SIS vedoucí semináře.</w:t>
      </w:r>
    </w:p>
    <w:p w:rsidR="00E93879" w:rsidRDefault="00E93879">
      <w:pPr>
        <w:pStyle w:val="Zkladntext"/>
      </w:pPr>
    </w:p>
    <w:p w:rsidR="00E93879" w:rsidRDefault="005F7724">
      <w:pPr>
        <w:pStyle w:val="Odstavecseseznamem"/>
        <w:numPr>
          <w:ilvl w:val="1"/>
          <w:numId w:val="2"/>
        </w:numPr>
        <w:tabs>
          <w:tab w:val="left" w:pos="500"/>
        </w:tabs>
        <w:ind w:left="500" w:hanging="400"/>
        <w:rPr>
          <w:sz w:val="24"/>
        </w:rPr>
      </w:pPr>
      <w:bookmarkStart w:id="7" w:name="1.6_Publikační_činnost"/>
      <w:bookmarkEnd w:id="7"/>
      <w:r>
        <w:rPr>
          <w:sz w:val="24"/>
        </w:rPr>
        <w:t>Publi</w:t>
      </w:r>
      <w:r>
        <w:rPr>
          <w:sz w:val="24"/>
        </w:rPr>
        <w:t>kační</w:t>
      </w:r>
      <w:r>
        <w:rPr>
          <w:spacing w:val="-1"/>
          <w:sz w:val="24"/>
        </w:rPr>
        <w:t xml:space="preserve"> </w:t>
      </w:r>
      <w:r>
        <w:rPr>
          <w:sz w:val="24"/>
        </w:rPr>
        <w:t>činnost</w:t>
      </w:r>
    </w:p>
    <w:p w:rsidR="00E93879" w:rsidRDefault="00E93879">
      <w:pPr>
        <w:pStyle w:val="Zkladntext"/>
      </w:pPr>
    </w:p>
    <w:p w:rsidR="00E93879" w:rsidRDefault="005F7724">
      <w:pPr>
        <w:pStyle w:val="Zkladntext"/>
        <w:ind w:left="100" w:right="120"/>
        <w:jc w:val="both"/>
      </w:pPr>
      <w:r>
        <w:t>Nejpozději do konce šestého semestru studia student odevzdá k publikování nejméně jednu vědeckou studii formou kapitoly v monografii, příspěvku v recenzovaném časopise, recenzovaném sborníku či na recenzovaných elektronických portálech. Stud</w:t>
      </w:r>
      <w:r>
        <w:t>ie je buď částí připravované disertační práce, anebo souvisí s jejím</w:t>
      </w:r>
      <w:r>
        <w:rPr>
          <w:spacing w:val="2"/>
        </w:rPr>
        <w:t xml:space="preserve"> </w:t>
      </w:r>
      <w:r>
        <w:t>tématem.</w:t>
      </w:r>
    </w:p>
    <w:p w:rsidR="00E93879" w:rsidRDefault="005F7724">
      <w:pPr>
        <w:pStyle w:val="Zkladntext"/>
        <w:spacing w:before="1"/>
        <w:ind w:left="100" w:right="120"/>
        <w:jc w:val="both"/>
      </w:pPr>
      <w:r>
        <w:t>Publikační činnost má v SIS kód JMD008. Splnění této studijní povinnosti potvrzuje garant studijního programu.</w:t>
      </w:r>
    </w:p>
    <w:p w:rsidR="00E93879" w:rsidRDefault="00E93879">
      <w:pPr>
        <w:pStyle w:val="Zkladntext"/>
        <w:spacing w:before="11"/>
        <w:rPr>
          <w:sz w:val="23"/>
        </w:rPr>
      </w:pPr>
    </w:p>
    <w:p w:rsidR="00E93879" w:rsidRDefault="005F7724">
      <w:pPr>
        <w:pStyle w:val="Zkladntext"/>
        <w:ind w:left="100" w:right="123"/>
        <w:jc w:val="both"/>
      </w:pPr>
      <w:r>
        <w:t>Do přihlášení se k obhajobě disertační práce student odevzdá k publikování nejméně jednu další vědeckou studii ve shora uvedené podobě. Studie j</w:t>
      </w:r>
      <w:r>
        <w:t>e buď částí připravované disertační práce, anebo souvisí s jejím tématem.</w:t>
      </w:r>
    </w:p>
    <w:p w:rsidR="00E93879" w:rsidRDefault="005F7724">
      <w:pPr>
        <w:pStyle w:val="Zkladntext"/>
        <w:ind w:left="100" w:right="120"/>
        <w:jc w:val="both"/>
      </w:pPr>
      <w:r>
        <w:t>Splnění této studijní povinnosti potvrzuje školitel v Hodnocení školitele o průběhu studia a pro připuštění k obhajobě disertační práce.</w:t>
      </w:r>
    </w:p>
    <w:p w:rsidR="00E93879" w:rsidRDefault="00E93879">
      <w:pPr>
        <w:jc w:val="both"/>
        <w:sectPr w:rsidR="00E93879">
          <w:pgSz w:w="11900" w:h="16840"/>
          <w:pgMar w:top="1340" w:right="1300" w:bottom="1240" w:left="1320" w:header="0" w:footer="1052" w:gutter="0"/>
          <w:cols w:space="708"/>
        </w:sectPr>
      </w:pPr>
    </w:p>
    <w:p w:rsidR="00E93879" w:rsidRDefault="005F7724">
      <w:pPr>
        <w:pStyle w:val="Odstavecseseznamem"/>
        <w:numPr>
          <w:ilvl w:val="1"/>
          <w:numId w:val="2"/>
        </w:numPr>
        <w:tabs>
          <w:tab w:val="left" w:pos="500"/>
        </w:tabs>
        <w:spacing w:before="77"/>
        <w:ind w:left="500" w:hanging="400"/>
        <w:rPr>
          <w:sz w:val="24"/>
        </w:rPr>
      </w:pPr>
      <w:bookmarkStart w:id="8" w:name="1.7_Mezinárodní_konference"/>
      <w:bookmarkEnd w:id="8"/>
      <w:r>
        <w:rPr>
          <w:sz w:val="24"/>
        </w:rPr>
        <w:lastRenderedPageBreak/>
        <w:t>Mezinárodní</w:t>
      </w:r>
      <w:r>
        <w:rPr>
          <w:spacing w:val="-1"/>
          <w:sz w:val="24"/>
        </w:rPr>
        <w:t xml:space="preserve"> </w:t>
      </w:r>
      <w:r>
        <w:rPr>
          <w:sz w:val="24"/>
        </w:rPr>
        <w:t>konference</w:t>
      </w:r>
    </w:p>
    <w:p w:rsidR="00E93879" w:rsidRDefault="00E93879">
      <w:pPr>
        <w:pStyle w:val="Zkladntext"/>
        <w:spacing w:before="11"/>
        <w:rPr>
          <w:sz w:val="23"/>
        </w:rPr>
      </w:pPr>
    </w:p>
    <w:p w:rsidR="00E93879" w:rsidRDefault="005F7724">
      <w:pPr>
        <w:pStyle w:val="Zkladntext"/>
        <w:ind w:left="100" w:right="120"/>
        <w:jc w:val="both"/>
      </w:pPr>
      <w:r>
        <w:t>Nej</w:t>
      </w:r>
      <w:r>
        <w:t>později do konce šestého semestru se student zúčastní nejméně jedné mezinárodní vědecké konference, na níž přednese vlastní příspěvek.</w:t>
      </w:r>
    </w:p>
    <w:p w:rsidR="00E93879" w:rsidRDefault="005F7724">
      <w:pPr>
        <w:pStyle w:val="Zkladntext"/>
        <w:ind w:left="100" w:right="116"/>
        <w:jc w:val="both"/>
      </w:pPr>
      <w:r>
        <w:t>Účast na mezinárodní konferenci má v SIS kód JMD015. Splnění této studijní povinnosti potvrzuje garant studijního program</w:t>
      </w:r>
      <w:r>
        <w:t>u.</w:t>
      </w:r>
    </w:p>
    <w:p w:rsidR="00E93879" w:rsidRDefault="00E93879">
      <w:pPr>
        <w:pStyle w:val="Zkladntext"/>
      </w:pPr>
    </w:p>
    <w:p w:rsidR="00E93879" w:rsidRDefault="005F7724">
      <w:pPr>
        <w:pStyle w:val="Odstavecseseznamem"/>
        <w:numPr>
          <w:ilvl w:val="1"/>
          <w:numId w:val="2"/>
        </w:numPr>
        <w:tabs>
          <w:tab w:val="left" w:pos="500"/>
        </w:tabs>
        <w:ind w:left="500" w:hanging="400"/>
        <w:rPr>
          <w:sz w:val="24"/>
        </w:rPr>
      </w:pPr>
      <w:bookmarkStart w:id="9" w:name="1.8_Další_cizí_jazyk"/>
      <w:bookmarkEnd w:id="9"/>
      <w:r>
        <w:rPr>
          <w:sz w:val="24"/>
        </w:rPr>
        <w:t>Další cizí</w:t>
      </w:r>
      <w:r>
        <w:rPr>
          <w:spacing w:val="-3"/>
          <w:sz w:val="24"/>
        </w:rPr>
        <w:t xml:space="preserve"> </w:t>
      </w:r>
      <w:r>
        <w:rPr>
          <w:sz w:val="24"/>
        </w:rPr>
        <w:t>jazyk</w:t>
      </w:r>
    </w:p>
    <w:p w:rsidR="00E93879" w:rsidRDefault="00E93879">
      <w:pPr>
        <w:pStyle w:val="Zkladntext"/>
      </w:pPr>
    </w:p>
    <w:p w:rsidR="00E93879" w:rsidRDefault="005F7724">
      <w:pPr>
        <w:pStyle w:val="Zkladntext"/>
        <w:ind w:left="100" w:right="108"/>
        <w:jc w:val="both"/>
      </w:pPr>
      <w:r>
        <w:t>Tuto studijní povinnost může v individuálním studijním plánu stanovit školitel nebo oborová rada programu, a to v takových případech, kdy je to prospěšné či nutné z hlediska tématu disertační práce.</w:t>
      </w:r>
    </w:p>
    <w:p w:rsidR="00E93879" w:rsidRDefault="005F7724">
      <w:pPr>
        <w:pStyle w:val="Zkladntext"/>
        <w:ind w:left="100" w:right="121"/>
        <w:jc w:val="both"/>
      </w:pPr>
      <w:r>
        <w:t>Další cizí jazyk má v SIS kód JMD00</w:t>
      </w:r>
      <w:r>
        <w:t>9. Splnění této studijní povinnosti potvrzuje garant studijního programu.</w:t>
      </w:r>
    </w:p>
    <w:p w:rsidR="00E93879" w:rsidRDefault="00E93879">
      <w:pPr>
        <w:pStyle w:val="Zkladntext"/>
      </w:pPr>
    </w:p>
    <w:p w:rsidR="00E93879" w:rsidRDefault="005F7724">
      <w:pPr>
        <w:pStyle w:val="Odstavecseseznamem"/>
        <w:numPr>
          <w:ilvl w:val="1"/>
          <w:numId w:val="2"/>
        </w:numPr>
        <w:tabs>
          <w:tab w:val="left" w:pos="500"/>
        </w:tabs>
        <w:ind w:left="500" w:hanging="400"/>
        <w:rPr>
          <w:sz w:val="24"/>
        </w:rPr>
      </w:pPr>
      <w:bookmarkStart w:id="10" w:name="1.9_Studijní_pobyt_v_zahraničí"/>
      <w:bookmarkEnd w:id="10"/>
      <w:r>
        <w:rPr>
          <w:sz w:val="24"/>
        </w:rPr>
        <w:t>Studijní pobyt v</w:t>
      </w:r>
      <w:r>
        <w:rPr>
          <w:spacing w:val="2"/>
          <w:sz w:val="24"/>
        </w:rPr>
        <w:t xml:space="preserve"> </w:t>
      </w:r>
      <w:r>
        <w:rPr>
          <w:sz w:val="24"/>
        </w:rPr>
        <w:t>zahraničí</w:t>
      </w:r>
    </w:p>
    <w:p w:rsidR="00E93879" w:rsidRDefault="00E93879">
      <w:pPr>
        <w:pStyle w:val="Zkladntext"/>
      </w:pPr>
    </w:p>
    <w:p w:rsidR="00E93879" w:rsidRDefault="005F7724">
      <w:pPr>
        <w:pStyle w:val="Zkladntext"/>
        <w:ind w:left="100" w:right="107"/>
        <w:jc w:val="both"/>
      </w:pPr>
      <w:r>
        <w:t>Během studia student absolvuje studijní pobyt v zahraničí, jehož hlavním cílem je studium pramenů a literatury potřebných ke zpracování disertační práce. Celková doba trvání studijního pobytu jsou nejméně tři měsíce. Pobyt se může skládat z více částí, nik</w:t>
      </w:r>
      <w:r>
        <w:t>oliv kratších než dva týdny.</w:t>
      </w:r>
    </w:p>
    <w:p w:rsidR="00E93879" w:rsidRDefault="005F7724">
      <w:pPr>
        <w:pStyle w:val="Zkladntext"/>
        <w:spacing w:before="1"/>
        <w:ind w:left="100" w:right="119"/>
        <w:jc w:val="both"/>
      </w:pPr>
      <w:r>
        <w:t>Studijní pobyt v zahraničí má v SIS kód JMD016. Splnění této studijní povinnosti potvrzuje garant studijního programu. Důvodné výjimky ze splnění této studijní povinnosti schvaluje na žádost studenta a se souhlasem školitele ob</w:t>
      </w:r>
      <w:r>
        <w:t>orová rada.</w:t>
      </w:r>
    </w:p>
    <w:p w:rsidR="00E93879" w:rsidRDefault="00E93879">
      <w:pPr>
        <w:pStyle w:val="Zkladntext"/>
        <w:spacing w:before="11"/>
        <w:rPr>
          <w:sz w:val="23"/>
        </w:rPr>
      </w:pPr>
    </w:p>
    <w:p w:rsidR="00E93879" w:rsidRDefault="005F7724">
      <w:pPr>
        <w:pStyle w:val="Odstavecseseznamem"/>
        <w:numPr>
          <w:ilvl w:val="1"/>
          <w:numId w:val="2"/>
        </w:numPr>
        <w:tabs>
          <w:tab w:val="left" w:pos="634"/>
        </w:tabs>
        <w:ind w:left="633" w:hanging="534"/>
        <w:rPr>
          <w:sz w:val="24"/>
        </w:rPr>
      </w:pPr>
      <w:bookmarkStart w:id="11" w:name="1.10_Státní_doktorská_zkouška"/>
      <w:bookmarkEnd w:id="11"/>
      <w:r>
        <w:rPr>
          <w:sz w:val="24"/>
        </w:rPr>
        <w:t>Státní doktorská</w:t>
      </w:r>
      <w:r>
        <w:rPr>
          <w:spacing w:val="-4"/>
          <w:sz w:val="24"/>
        </w:rPr>
        <w:t xml:space="preserve"> </w:t>
      </w:r>
      <w:r>
        <w:rPr>
          <w:sz w:val="24"/>
        </w:rPr>
        <w:t>zkouška</w:t>
      </w:r>
    </w:p>
    <w:p w:rsidR="00E93879" w:rsidRDefault="00E93879">
      <w:pPr>
        <w:pStyle w:val="Zkladntext"/>
      </w:pPr>
    </w:p>
    <w:p w:rsidR="00E93879" w:rsidRDefault="005F7724">
      <w:pPr>
        <w:pStyle w:val="Zkladntext"/>
        <w:ind w:left="100" w:right="123"/>
        <w:jc w:val="both"/>
      </w:pPr>
      <w:r>
        <w:t>Student musí Státní doktorskou zkoušku absolvovat nejpozději do konce čtvrtého roku studia. Předpokladem pro přihlášení ke státní zkoušce je splnění všech studijních povinností stanovených individuálním studijním plánem (viz odst. 2.2)</w:t>
      </w:r>
    </w:p>
    <w:p w:rsidR="00E93879" w:rsidRDefault="00E93879">
      <w:pPr>
        <w:pStyle w:val="Zkladntext"/>
      </w:pPr>
    </w:p>
    <w:p w:rsidR="00E93879" w:rsidRDefault="005F7724">
      <w:pPr>
        <w:pStyle w:val="Zkladntext"/>
        <w:ind w:left="100" w:right="122"/>
        <w:jc w:val="both"/>
      </w:pPr>
      <w:r>
        <w:t>Podkladem pro státn</w:t>
      </w:r>
      <w:r>
        <w:t>í doktorskou zkoušku jsou teze disertační práce, které student (v původní či aktualizované podobě, viz odst. 1.5) předloží v určeném termínu (cca. 10 dní před termínem státní zkoušky) určenému pracovníkovi sekretariátu IMS FSV UK.</w:t>
      </w:r>
    </w:p>
    <w:p w:rsidR="00E93879" w:rsidRDefault="00E93879">
      <w:pPr>
        <w:pStyle w:val="Zkladntext"/>
      </w:pPr>
    </w:p>
    <w:p w:rsidR="00E93879" w:rsidRDefault="005F7724">
      <w:pPr>
        <w:pStyle w:val="Zkladntext"/>
        <w:ind w:left="100"/>
        <w:jc w:val="both"/>
      </w:pPr>
      <w:r>
        <w:t>Státní doktorská zkouška</w:t>
      </w:r>
      <w:r>
        <w:t xml:space="preserve"> se skládá ze dvou částí:</w:t>
      </w:r>
    </w:p>
    <w:p w:rsidR="00E93879" w:rsidRDefault="00E93879">
      <w:pPr>
        <w:pStyle w:val="Zkladntext"/>
      </w:pPr>
    </w:p>
    <w:p w:rsidR="00E93879" w:rsidRDefault="005F7724">
      <w:pPr>
        <w:pStyle w:val="Odstavecseseznamem"/>
        <w:numPr>
          <w:ilvl w:val="2"/>
          <w:numId w:val="2"/>
        </w:numPr>
        <w:tabs>
          <w:tab w:val="left" w:pos="820"/>
        </w:tabs>
        <w:ind w:right="118"/>
        <w:jc w:val="both"/>
        <w:rPr>
          <w:sz w:val="24"/>
        </w:rPr>
      </w:pPr>
      <w:r>
        <w:rPr>
          <w:sz w:val="24"/>
        </w:rPr>
        <w:t xml:space="preserve">První část vychází bezprostředně z tématu disertační práce. Student v ní stručně představí svoji práci, vymezí její téma, zformuluje její cíle, základní pracovní tezi a základní teoretická a metodologická východiska. V rozhovoru </w:t>
      </w:r>
      <w:r>
        <w:rPr>
          <w:sz w:val="24"/>
        </w:rPr>
        <w:t>dokazuje svoji schopnost vysvětlit jednotlivé aspekty svého vědeckého postupu.</w:t>
      </w:r>
    </w:p>
    <w:p w:rsidR="00E93879" w:rsidRDefault="005F7724">
      <w:pPr>
        <w:pStyle w:val="Odstavecseseznamem"/>
        <w:numPr>
          <w:ilvl w:val="2"/>
          <w:numId w:val="2"/>
        </w:numPr>
        <w:tabs>
          <w:tab w:val="left" w:pos="820"/>
        </w:tabs>
        <w:spacing w:before="1"/>
        <w:ind w:right="118"/>
        <w:jc w:val="both"/>
        <w:rPr>
          <w:sz w:val="24"/>
        </w:rPr>
      </w:pPr>
      <w:r>
        <w:rPr>
          <w:sz w:val="24"/>
        </w:rPr>
        <w:t xml:space="preserve">Druhá část prověřuje schopnost studenta přistupovat k svému tématu s ohledem na jeho širší časový a věcný </w:t>
      </w:r>
      <w:proofErr w:type="gramStart"/>
      <w:r>
        <w:rPr>
          <w:sz w:val="24"/>
        </w:rPr>
        <w:t>kontext</w:t>
      </w:r>
      <w:proofErr w:type="gramEnd"/>
      <w:r>
        <w:rPr>
          <w:sz w:val="24"/>
        </w:rPr>
        <w:t xml:space="preserve"> a především reflektovat jej v kontextu starší i aktuální odborné debaty o jeho základních metodologických a koncepčních</w:t>
      </w:r>
      <w:r>
        <w:rPr>
          <w:spacing w:val="-2"/>
          <w:sz w:val="24"/>
        </w:rPr>
        <w:t xml:space="preserve"> </w:t>
      </w:r>
      <w:r>
        <w:rPr>
          <w:sz w:val="24"/>
        </w:rPr>
        <w:t>problémech.</w:t>
      </w:r>
    </w:p>
    <w:p w:rsidR="00E93879" w:rsidRDefault="00E93879">
      <w:pPr>
        <w:pStyle w:val="Zkladntext"/>
        <w:spacing w:before="11"/>
        <w:rPr>
          <w:sz w:val="23"/>
        </w:rPr>
      </w:pPr>
    </w:p>
    <w:p w:rsidR="00E93879" w:rsidRDefault="005F7724">
      <w:pPr>
        <w:pStyle w:val="Zkladntext"/>
        <w:ind w:left="100" w:right="114"/>
        <w:jc w:val="both"/>
      </w:pPr>
      <w:r>
        <w:t>Státní do</w:t>
      </w:r>
      <w:r>
        <w:t>ktorská zkouška má v SIS kód JSZTS1 pro MTS a JSZMD1 pro MD. Splnění této studijní povinnosti potvrzuje studijní oddělení FSV</w:t>
      </w:r>
      <w:r>
        <w:rPr>
          <w:spacing w:val="-10"/>
        </w:rPr>
        <w:t xml:space="preserve"> </w:t>
      </w:r>
      <w:r>
        <w:t>UK.</w:t>
      </w:r>
    </w:p>
    <w:p w:rsidR="00E93879" w:rsidRDefault="00E93879">
      <w:pPr>
        <w:jc w:val="both"/>
        <w:sectPr w:rsidR="00E93879">
          <w:pgSz w:w="11900" w:h="16840"/>
          <w:pgMar w:top="1340" w:right="1300" w:bottom="1240" w:left="1320" w:header="0" w:footer="1052" w:gutter="0"/>
          <w:cols w:space="708"/>
        </w:sectPr>
      </w:pPr>
    </w:p>
    <w:p w:rsidR="00E93879" w:rsidRDefault="005F7724">
      <w:pPr>
        <w:pStyle w:val="Odstavecseseznamem"/>
        <w:numPr>
          <w:ilvl w:val="1"/>
          <w:numId w:val="2"/>
        </w:numPr>
        <w:tabs>
          <w:tab w:val="left" w:pos="620"/>
        </w:tabs>
        <w:spacing w:before="77"/>
        <w:ind w:left="620" w:hanging="520"/>
        <w:rPr>
          <w:sz w:val="24"/>
        </w:rPr>
      </w:pPr>
      <w:bookmarkStart w:id="12" w:name="1.11_Disertační_práce_a_její_obhajoba"/>
      <w:bookmarkEnd w:id="12"/>
      <w:r>
        <w:rPr>
          <w:sz w:val="24"/>
        </w:rPr>
        <w:lastRenderedPageBreak/>
        <w:t>Disertační práce a její</w:t>
      </w:r>
      <w:r>
        <w:rPr>
          <w:spacing w:val="-3"/>
          <w:sz w:val="24"/>
        </w:rPr>
        <w:t xml:space="preserve"> </w:t>
      </w:r>
      <w:r>
        <w:rPr>
          <w:sz w:val="24"/>
        </w:rPr>
        <w:t>obhajoba</w:t>
      </w:r>
    </w:p>
    <w:p w:rsidR="00E93879" w:rsidRDefault="00E93879">
      <w:pPr>
        <w:pStyle w:val="Zkladntext"/>
        <w:spacing w:before="11"/>
        <w:rPr>
          <w:sz w:val="23"/>
        </w:rPr>
      </w:pPr>
    </w:p>
    <w:p w:rsidR="00E93879" w:rsidRDefault="005F7724">
      <w:pPr>
        <w:pStyle w:val="Zkladntext"/>
        <w:ind w:left="100" w:right="125"/>
        <w:jc w:val="both"/>
      </w:pPr>
      <w:r>
        <w:t>Změnu tématu disertační práce schvaluje oborová rada na návrh studenta a j</w:t>
      </w:r>
      <w:r>
        <w:t>eho školitele. Pod pojmem změna se chápou dílčí úpravy ve věcném či časovém vymezení a koncepčním či metodologickém zakotvení projektu, na jehož základě byl student přijat ke studiu, a nikoliv zcela nové téma s původním projektem nesouvisející.</w:t>
      </w:r>
    </w:p>
    <w:p w:rsidR="00E93879" w:rsidRDefault="005F7724">
      <w:pPr>
        <w:pStyle w:val="Zkladntext"/>
        <w:ind w:left="100" w:right="108"/>
        <w:jc w:val="both"/>
      </w:pPr>
      <w:r>
        <w:t xml:space="preserve">Postup při </w:t>
      </w:r>
      <w:r>
        <w:t>přihlašování se k obhajobě disertační práce upravují nadřazené předpisy. Nejpozději dva týdny před podáním přihlášky k obhajobě student předloží garantovi doktorského studijního programu rukopis své disertační práce. Po posouzení, zda disertační práce vyho</w:t>
      </w:r>
      <w:r>
        <w:t>vuje obsahovým i formálním požadavkům, které jsou na ni kladeny, ji student předepsaným způsobem předloží spolu s přihláškou k obhajobě a dalšími náležitostmi studijnímu oddělení FSV UK.</w:t>
      </w:r>
    </w:p>
    <w:p w:rsidR="00E93879" w:rsidRDefault="00E93879">
      <w:pPr>
        <w:pStyle w:val="Zkladntext"/>
      </w:pPr>
    </w:p>
    <w:p w:rsidR="00E93879" w:rsidRDefault="005F7724">
      <w:pPr>
        <w:pStyle w:val="Nadpis1"/>
        <w:numPr>
          <w:ilvl w:val="0"/>
          <w:numId w:val="3"/>
        </w:numPr>
        <w:tabs>
          <w:tab w:val="left" w:pos="366"/>
        </w:tabs>
        <w:ind w:left="365" w:hanging="266"/>
      </w:pPr>
      <w:r>
        <w:t>Organizace studia</w:t>
      </w:r>
    </w:p>
    <w:p w:rsidR="00E93879" w:rsidRDefault="00E93879">
      <w:pPr>
        <w:pStyle w:val="Zkladntext"/>
        <w:rPr>
          <w:b/>
        </w:rPr>
      </w:pPr>
    </w:p>
    <w:p w:rsidR="00E93879" w:rsidRDefault="005F7724">
      <w:pPr>
        <w:pStyle w:val="Zkladntext"/>
        <w:ind w:left="100" w:right="124"/>
        <w:jc w:val="both"/>
      </w:pPr>
      <w:r>
        <w:t>Student se ve všech záležitostech svého studia ob</w:t>
      </w:r>
      <w:r>
        <w:t>rací na svého školitele a určeného pracovníka sekretariátu IMS.</w:t>
      </w:r>
    </w:p>
    <w:p w:rsidR="00E93879" w:rsidRDefault="00E93879">
      <w:pPr>
        <w:pStyle w:val="Zkladntext"/>
      </w:pPr>
    </w:p>
    <w:p w:rsidR="00E93879" w:rsidRDefault="005F7724">
      <w:pPr>
        <w:pStyle w:val="Odstavecseseznamem"/>
        <w:numPr>
          <w:ilvl w:val="1"/>
          <w:numId w:val="1"/>
        </w:numPr>
        <w:tabs>
          <w:tab w:val="left" w:pos="500"/>
        </w:tabs>
        <w:spacing w:before="1"/>
        <w:rPr>
          <w:sz w:val="24"/>
        </w:rPr>
      </w:pPr>
      <w:bookmarkStart w:id="13" w:name="2.1_Jmenování_školitele_a_konzultanta"/>
      <w:bookmarkEnd w:id="13"/>
      <w:r>
        <w:rPr>
          <w:sz w:val="24"/>
        </w:rPr>
        <w:t>Jmenování školitele a</w:t>
      </w:r>
      <w:r>
        <w:rPr>
          <w:spacing w:val="1"/>
          <w:sz w:val="24"/>
        </w:rPr>
        <w:t xml:space="preserve"> </w:t>
      </w:r>
      <w:r>
        <w:rPr>
          <w:sz w:val="24"/>
        </w:rPr>
        <w:t>konzultanta</w:t>
      </w:r>
    </w:p>
    <w:p w:rsidR="00E93879" w:rsidRDefault="00E93879">
      <w:pPr>
        <w:pStyle w:val="Zkladntext"/>
        <w:spacing w:before="11"/>
        <w:rPr>
          <w:sz w:val="23"/>
        </w:rPr>
      </w:pPr>
    </w:p>
    <w:p w:rsidR="00E93879" w:rsidRDefault="005F7724">
      <w:pPr>
        <w:pStyle w:val="Zkladntext"/>
        <w:ind w:left="100" w:right="120"/>
        <w:jc w:val="both"/>
      </w:pPr>
      <w:r>
        <w:t xml:space="preserve">Školitelem je zpravidla akademický pracovník IMS FSV UK. Návrhy na jmenování </w:t>
      </w:r>
      <w:proofErr w:type="gramStart"/>
      <w:r>
        <w:t>školitele</w:t>
      </w:r>
      <w:proofErr w:type="gramEnd"/>
      <w:r>
        <w:t xml:space="preserve"> resp. konzultanta předkládá příslušná oborová rada děkanovi fakulty a informuje o svém návrhu přijaté uchazeče. Student zapsaný ke studiu neprodleně kontaktuje svého ško</w:t>
      </w:r>
      <w:r>
        <w:t>litele a společně s ním připraví Individuální studijní plán tak, aby jej nejpozději do dvou měsíců od zápisu ke studiu mohl příslušné oborové radě předložit ke schválení.</w:t>
      </w:r>
    </w:p>
    <w:p w:rsidR="00E93879" w:rsidRDefault="00E93879">
      <w:pPr>
        <w:pStyle w:val="Zkladntext"/>
      </w:pPr>
    </w:p>
    <w:p w:rsidR="00E93879" w:rsidRDefault="005F7724">
      <w:pPr>
        <w:pStyle w:val="Odstavecseseznamem"/>
        <w:numPr>
          <w:ilvl w:val="1"/>
          <w:numId w:val="1"/>
        </w:numPr>
        <w:tabs>
          <w:tab w:val="left" w:pos="500"/>
        </w:tabs>
        <w:rPr>
          <w:sz w:val="24"/>
        </w:rPr>
      </w:pPr>
      <w:bookmarkStart w:id="14" w:name="2.2_Individuální_studijní_plán"/>
      <w:bookmarkEnd w:id="14"/>
      <w:r>
        <w:rPr>
          <w:sz w:val="24"/>
        </w:rPr>
        <w:t>Individuální studijní</w:t>
      </w:r>
      <w:r>
        <w:rPr>
          <w:spacing w:val="-3"/>
          <w:sz w:val="24"/>
        </w:rPr>
        <w:t xml:space="preserve"> </w:t>
      </w:r>
      <w:r>
        <w:rPr>
          <w:sz w:val="24"/>
        </w:rPr>
        <w:t>plán</w:t>
      </w:r>
    </w:p>
    <w:p w:rsidR="00E93879" w:rsidRDefault="00E93879">
      <w:pPr>
        <w:pStyle w:val="Zkladntext"/>
      </w:pPr>
    </w:p>
    <w:p w:rsidR="00E93879" w:rsidRDefault="005F7724">
      <w:pPr>
        <w:pStyle w:val="Zkladntext"/>
        <w:ind w:left="100" w:right="120"/>
        <w:jc w:val="both"/>
      </w:pPr>
      <w:r>
        <w:t>Individuální studijní plán (ISP) se zpracovává v elektro</w:t>
      </w:r>
      <w:r>
        <w:t>nickém formuláři, který je dostupný v SIS. Jeho zpracování se řídí nadřazenými předpisy a vychází ze vzorového ISP.</w:t>
      </w:r>
    </w:p>
    <w:p w:rsidR="00E93879" w:rsidRDefault="00E93879">
      <w:pPr>
        <w:pStyle w:val="Zkladntext"/>
      </w:pPr>
    </w:p>
    <w:p w:rsidR="00E93879" w:rsidRDefault="005F7724">
      <w:pPr>
        <w:pStyle w:val="Zkladntext"/>
        <w:ind w:left="100" w:right="120"/>
        <w:jc w:val="both"/>
      </w:pPr>
      <w:r>
        <w:t>ISP musí obsahovat následující studijní povinnosti: JMD017, JMD018, JMD019 (pro MD), resp. JMD020 (pro MTS), JMD021 a JMD022, JMD008, JMD01</w:t>
      </w:r>
      <w:r>
        <w:t>5, JMD016,</w:t>
      </w:r>
    </w:p>
    <w:p w:rsidR="00E93879" w:rsidRDefault="005F7724">
      <w:pPr>
        <w:pStyle w:val="Zkladntext"/>
        <w:ind w:left="100" w:right="119"/>
        <w:jc w:val="both"/>
      </w:pPr>
      <w:r>
        <w:t xml:space="preserve">JSZTS1 (pro MTS), resp. JSZMD1 (pro MD) a obhajobu disertační práce, případně další studijní povinnosti uložené oborovou radou, školitelem či samostatně zvolené studentem. Celkový rozsah studijních povinností vychází z dosavadního průběhu </w:t>
      </w:r>
      <w:proofErr w:type="gramStart"/>
      <w:r>
        <w:t>studia</w:t>
      </w:r>
      <w:proofErr w:type="gramEnd"/>
      <w:r>
        <w:t xml:space="preserve"> resp. odborné praxe studenta. V ISP je explicitně stanoveno, které zkoušky, absolvované během dosavadního průběhu vzdělání, se uznávají jako splněné povinnosti doktorského studia. Fotokopie příslušných certifikátů (např. vysvědčení, záznamy ve vysokoškols</w:t>
      </w:r>
      <w:r>
        <w:t>kém indexu nebo studijním informačním systému a další obdobné doklady) student předkládá studijnímu oddělení.</w:t>
      </w:r>
    </w:p>
    <w:p w:rsidR="00E93879" w:rsidRDefault="00E93879">
      <w:pPr>
        <w:pStyle w:val="Zkladntext"/>
      </w:pPr>
    </w:p>
    <w:p w:rsidR="00E93879" w:rsidRDefault="005F7724">
      <w:pPr>
        <w:pStyle w:val="Zkladntext"/>
        <w:spacing w:before="1"/>
        <w:ind w:left="100" w:right="110"/>
        <w:jc w:val="both"/>
      </w:pPr>
      <w:r>
        <w:t>V ISP jsou všechny studijní povinnosti rozvrženy tak, aby byly splněny během standardní doby studia, tj. osmi semestrů. Jestliže student ze závaž</w:t>
      </w:r>
      <w:r>
        <w:t>ných důvodů       v této době nepředloží disertační práci k obhajobě, rozvrhne formou dodatku k ISP postup přípravy disertační práce a případně splnění zbývající studijní povinnosti (viz odst. 2.1.6.) na dobu studia do obhajoby disertační práce. Student de</w:t>
      </w:r>
      <w:r>
        <w:t>nní formy</w:t>
      </w:r>
      <w:r>
        <w:rPr>
          <w:spacing w:val="-20"/>
        </w:rPr>
        <w:t xml:space="preserve"> </w:t>
      </w:r>
      <w:r>
        <w:t>studia</w:t>
      </w:r>
    </w:p>
    <w:p w:rsidR="00E93879" w:rsidRDefault="00E93879">
      <w:pPr>
        <w:jc w:val="both"/>
        <w:sectPr w:rsidR="00E93879">
          <w:pgSz w:w="11900" w:h="16840"/>
          <w:pgMar w:top="1340" w:right="1300" w:bottom="1240" w:left="1320" w:header="0" w:footer="1052" w:gutter="0"/>
          <w:cols w:space="708"/>
        </w:sectPr>
      </w:pPr>
    </w:p>
    <w:p w:rsidR="00E93879" w:rsidRDefault="005F7724">
      <w:pPr>
        <w:pStyle w:val="Zkladntext"/>
        <w:spacing w:before="77"/>
        <w:ind w:left="100" w:right="123"/>
        <w:jc w:val="both"/>
      </w:pPr>
      <w:r>
        <w:lastRenderedPageBreak/>
        <w:t>pak bude převeden do kombinované formy. Nezbytným předpokladem pro tento krok je splnění všech ostatních studijních povinností stanovených ISP.</w:t>
      </w:r>
    </w:p>
    <w:p w:rsidR="00E93879" w:rsidRDefault="00E93879">
      <w:pPr>
        <w:pStyle w:val="Zkladntext"/>
        <w:spacing w:before="11"/>
        <w:rPr>
          <w:sz w:val="23"/>
        </w:rPr>
      </w:pPr>
    </w:p>
    <w:p w:rsidR="00E93879" w:rsidRDefault="005F7724">
      <w:pPr>
        <w:pStyle w:val="Odstavecseseznamem"/>
        <w:numPr>
          <w:ilvl w:val="1"/>
          <w:numId w:val="1"/>
        </w:numPr>
        <w:tabs>
          <w:tab w:val="left" w:pos="500"/>
        </w:tabs>
        <w:rPr>
          <w:sz w:val="24"/>
        </w:rPr>
      </w:pPr>
      <w:bookmarkStart w:id="15" w:name="2.3_Roční_hodnocení_studia_a_konkretizac"/>
      <w:bookmarkEnd w:id="15"/>
      <w:r>
        <w:rPr>
          <w:sz w:val="24"/>
        </w:rPr>
        <w:t>Roční hodnocení studia a konkretizace</w:t>
      </w:r>
      <w:r>
        <w:rPr>
          <w:spacing w:val="-1"/>
          <w:sz w:val="24"/>
        </w:rPr>
        <w:t xml:space="preserve"> </w:t>
      </w:r>
      <w:r>
        <w:rPr>
          <w:sz w:val="24"/>
        </w:rPr>
        <w:t>ISP</w:t>
      </w:r>
    </w:p>
    <w:p w:rsidR="00E93879" w:rsidRDefault="00E93879">
      <w:pPr>
        <w:pStyle w:val="Zkladntext"/>
      </w:pPr>
    </w:p>
    <w:p w:rsidR="00E93879" w:rsidRDefault="005F7724">
      <w:pPr>
        <w:pStyle w:val="Zkladntext"/>
        <w:ind w:left="100" w:right="122"/>
        <w:jc w:val="both"/>
      </w:pPr>
      <w:r>
        <w:t>Student vyplní vždy do 15. června</w:t>
      </w:r>
      <w:r>
        <w:t xml:space="preserve"> každého akademického roku, v němž studuje, v SIS hodnocení, v němž podrobně zachytí průběh studia za uplynulý akademický rok, zdůvodní případné závady v plnění ISP a v dodatku k ISP rozvrhne časový postup jejich odstranění v dalším průběhu studia. Na tomt</w:t>
      </w:r>
      <w:r>
        <w:t>o základě oborová rada posoudí průběh studia a navrhne opatření ke zlepšení studijních výsledků, a to včetně případného snížení stipendia dotyčného studenta na určenou dobu. V případě zcela neuspokojivého průběhu studia může děkanovi fakulty navrhnout ukon</w:t>
      </w:r>
      <w:r>
        <w:t>čení studia</w:t>
      </w:r>
      <w:r>
        <w:rPr>
          <w:spacing w:val="-21"/>
        </w:rPr>
        <w:t xml:space="preserve"> </w:t>
      </w:r>
      <w:r>
        <w:t>pro neplnění studijních</w:t>
      </w:r>
      <w:r>
        <w:rPr>
          <w:spacing w:val="-2"/>
        </w:rPr>
        <w:t xml:space="preserve"> </w:t>
      </w:r>
      <w:r>
        <w:t>povinností.</w:t>
      </w:r>
    </w:p>
    <w:p w:rsidR="00E93879" w:rsidRDefault="00E93879">
      <w:pPr>
        <w:pStyle w:val="Zkladntext"/>
      </w:pPr>
    </w:p>
    <w:p w:rsidR="00E93879" w:rsidRDefault="005F7724">
      <w:pPr>
        <w:pStyle w:val="Odstavecseseznamem"/>
        <w:numPr>
          <w:ilvl w:val="1"/>
          <w:numId w:val="1"/>
        </w:numPr>
        <w:tabs>
          <w:tab w:val="left" w:pos="500"/>
        </w:tabs>
        <w:rPr>
          <w:sz w:val="24"/>
        </w:rPr>
      </w:pPr>
      <w:bookmarkStart w:id="16" w:name="2.4_Závěrečné_hodnocení_studia"/>
      <w:bookmarkEnd w:id="16"/>
      <w:r>
        <w:rPr>
          <w:sz w:val="24"/>
        </w:rPr>
        <w:t>Závěrečné hodnocení</w:t>
      </w:r>
      <w:r>
        <w:rPr>
          <w:spacing w:val="-2"/>
          <w:sz w:val="24"/>
        </w:rPr>
        <w:t xml:space="preserve"> </w:t>
      </w:r>
      <w:r>
        <w:rPr>
          <w:sz w:val="24"/>
        </w:rPr>
        <w:t>studia</w:t>
      </w:r>
    </w:p>
    <w:p w:rsidR="00E93879" w:rsidRDefault="00E93879">
      <w:pPr>
        <w:pStyle w:val="Zkladntext"/>
      </w:pPr>
    </w:p>
    <w:p w:rsidR="00E93879" w:rsidRDefault="005F7724">
      <w:pPr>
        <w:pStyle w:val="Zkladntext"/>
        <w:ind w:left="100" w:right="121"/>
        <w:jc w:val="both"/>
      </w:pPr>
      <w:r>
        <w:t xml:space="preserve">Závěrečné hodnocení studia je součástí přihlášky ke státní doktorské zkoušce a přihlášky k obhajobě disertační práce. Hodnocení vypracovává školitel a schvaluje garant studijního programu. Závěrečné hodnocení obsahuje podrobný výčet studijních a vědeckých </w:t>
      </w:r>
      <w:r>
        <w:t xml:space="preserve">aktivit studenta a seznam jeho publikovaných prací a výslovně konstatuje, že student splnil všechny studijní povinnosti, stanovené </w:t>
      </w:r>
      <w:r>
        <w:rPr>
          <w:spacing w:val="-8"/>
        </w:rPr>
        <w:t xml:space="preserve">ISP. </w:t>
      </w:r>
      <w:r>
        <w:t>Přílohou závěrečného hodnocení je výpis ze SIS, který dokládá splnění všech předepsaných studijních</w:t>
      </w:r>
      <w:r>
        <w:rPr>
          <w:spacing w:val="-3"/>
        </w:rPr>
        <w:t xml:space="preserve"> </w:t>
      </w:r>
      <w:r>
        <w:t>povinností.</w:t>
      </w:r>
    </w:p>
    <w:p w:rsidR="00E93879" w:rsidRDefault="00E93879">
      <w:pPr>
        <w:pStyle w:val="Zkladntext"/>
        <w:rPr>
          <w:sz w:val="26"/>
        </w:rPr>
      </w:pPr>
    </w:p>
    <w:p w:rsidR="00E93879" w:rsidRDefault="00E93879">
      <w:pPr>
        <w:pStyle w:val="Zkladntext"/>
        <w:rPr>
          <w:sz w:val="26"/>
        </w:rPr>
      </w:pPr>
    </w:p>
    <w:p w:rsidR="00E93879" w:rsidRDefault="005F7724">
      <w:pPr>
        <w:pStyle w:val="Zkladntext"/>
        <w:spacing w:before="231"/>
        <w:ind w:left="100" w:right="116"/>
        <w:jc w:val="both"/>
      </w:pPr>
      <w:r>
        <w:t>Pravid</w:t>
      </w:r>
      <w:r>
        <w:t>la pro organizaci doktorského studia na IMS FSV UK byla schválena na společném zasedání oborových rad doktorských studijních programů Moderní dějiny a Mezinárodní teritoriální studia dne 28. června 2017 a vstupují v platnost akademickým rokem 2017/2018.</w:t>
      </w:r>
    </w:p>
    <w:p w:rsidR="00E93879" w:rsidRDefault="00E93879">
      <w:pPr>
        <w:pStyle w:val="Zkladntext"/>
        <w:rPr>
          <w:sz w:val="26"/>
        </w:rPr>
      </w:pPr>
    </w:p>
    <w:p w:rsidR="00E93879" w:rsidRDefault="00E93879">
      <w:pPr>
        <w:pStyle w:val="Zkladntext"/>
        <w:rPr>
          <w:sz w:val="26"/>
        </w:rPr>
      </w:pPr>
    </w:p>
    <w:p w:rsidR="00E93879" w:rsidRDefault="005F7724">
      <w:pPr>
        <w:pStyle w:val="Zkladntext"/>
        <w:spacing w:before="230"/>
        <w:ind w:left="100"/>
        <w:jc w:val="both"/>
      </w:pPr>
      <w:r>
        <w:t>doc. PhDr. Michal Kubát, PhD.</w:t>
      </w:r>
    </w:p>
    <w:p w:rsidR="00E93879" w:rsidRDefault="005F7724">
      <w:pPr>
        <w:pStyle w:val="Zkladntext"/>
        <w:ind w:left="100"/>
        <w:jc w:val="both"/>
      </w:pPr>
      <w:r>
        <w:t>předseda oborové rady a garant studijního programu Mezinárodní teritoriální studia</w:t>
      </w:r>
    </w:p>
    <w:p w:rsidR="00E93879" w:rsidRDefault="00E93879">
      <w:pPr>
        <w:pStyle w:val="Zkladntext"/>
        <w:rPr>
          <w:sz w:val="26"/>
        </w:rPr>
      </w:pPr>
    </w:p>
    <w:p w:rsidR="00E93879" w:rsidRDefault="00E93879">
      <w:pPr>
        <w:pStyle w:val="Zkladntext"/>
        <w:rPr>
          <w:sz w:val="22"/>
        </w:rPr>
      </w:pPr>
    </w:p>
    <w:p w:rsidR="00E93879" w:rsidRDefault="005F7724">
      <w:pPr>
        <w:pStyle w:val="Zkladntext"/>
        <w:ind w:left="100"/>
        <w:jc w:val="both"/>
      </w:pPr>
      <w:r>
        <w:t>prof. PhDr. Jaroslav Kučera, CSc.</w:t>
      </w:r>
    </w:p>
    <w:p w:rsidR="00E93879" w:rsidRDefault="005F7724">
      <w:pPr>
        <w:pStyle w:val="Zkladntext"/>
        <w:ind w:left="100"/>
        <w:jc w:val="both"/>
      </w:pPr>
      <w:r>
        <w:t>předseda oborové rady a garant studijního programu Moderní dějiny</w:t>
      </w:r>
    </w:p>
    <w:sectPr w:rsidR="00E93879">
      <w:pgSz w:w="11900" w:h="16840"/>
      <w:pgMar w:top="1340" w:right="1300" w:bottom="1240" w:left="1320" w:header="0" w:footer="105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7724" w:rsidRDefault="005F7724">
      <w:r>
        <w:separator/>
      </w:r>
    </w:p>
  </w:endnote>
  <w:endnote w:type="continuationSeparator" w:id="0">
    <w:p w:rsidR="005F7724" w:rsidRDefault="005F7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3879" w:rsidRDefault="005F7724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5.6pt;margin-top:778.4pt;width:12pt;height:15.3pt;z-index:-251658752;mso-position-horizontal-relative:page;mso-position-vertical-relative:page" filled="f" stroked="f">
          <v:textbox inset="0,0,0,0">
            <w:txbxContent>
              <w:p w:rsidR="00E93879" w:rsidRDefault="005F7724">
                <w:pPr>
                  <w:pStyle w:val="Zkladntext"/>
                  <w:spacing w:before="10"/>
                  <w:ind w:left="60"/>
                  <w:rPr>
                    <w:rFonts w:ascii="Times New Roman"/>
                  </w:rPr>
                </w:pPr>
                <w:r>
                  <w:fldChar w:fldCharType="begin"/>
                </w:r>
                <w:r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7724" w:rsidRDefault="005F7724">
      <w:r>
        <w:separator/>
      </w:r>
    </w:p>
  </w:footnote>
  <w:footnote w:type="continuationSeparator" w:id="0">
    <w:p w:rsidR="005F7724" w:rsidRDefault="005F77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128DB"/>
    <w:multiLevelType w:val="multilevel"/>
    <w:tmpl w:val="CE3C620A"/>
    <w:lvl w:ilvl="0">
      <w:start w:val="2"/>
      <w:numFmt w:val="decimal"/>
      <w:lvlText w:val="%1"/>
      <w:lvlJc w:val="left"/>
      <w:pPr>
        <w:ind w:left="500" w:hanging="400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500" w:hanging="400"/>
        <w:jc w:val="left"/>
      </w:pPr>
      <w:rPr>
        <w:rFonts w:ascii="Arial" w:eastAsia="Arial" w:hAnsi="Arial" w:cs="Arial" w:hint="default"/>
        <w:b/>
        <w:bCs/>
        <w:spacing w:val="-2"/>
        <w:w w:val="100"/>
        <w:sz w:val="24"/>
        <w:szCs w:val="24"/>
        <w:lang w:val="cs-CZ" w:eastAsia="cs-CZ" w:bidi="cs-CZ"/>
      </w:rPr>
    </w:lvl>
    <w:lvl w:ilvl="2">
      <w:numFmt w:val="bullet"/>
      <w:lvlText w:val="•"/>
      <w:lvlJc w:val="left"/>
      <w:pPr>
        <w:ind w:left="2256" w:hanging="400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3134" w:hanging="400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012" w:hanging="400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4890" w:hanging="400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768" w:hanging="400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646" w:hanging="400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524" w:hanging="400"/>
      </w:pPr>
      <w:rPr>
        <w:rFonts w:hint="default"/>
        <w:lang w:val="cs-CZ" w:eastAsia="cs-CZ" w:bidi="cs-CZ"/>
      </w:rPr>
    </w:lvl>
  </w:abstractNum>
  <w:abstractNum w:abstractNumId="1" w15:restartNumberingAfterBreak="0">
    <w:nsid w:val="20C14753"/>
    <w:multiLevelType w:val="hybridMultilevel"/>
    <w:tmpl w:val="0B761BFA"/>
    <w:lvl w:ilvl="0" w:tplc="AF280E96">
      <w:numFmt w:val="bullet"/>
      <w:lvlText w:val="-"/>
      <w:lvlJc w:val="left"/>
      <w:pPr>
        <w:ind w:left="245" w:hanging="146"/>
      </w:pPr>
      <w:rPr>
        <w:rFonts w:ascii="Arial" w:eastAsia="Arial" w:hAnsi="Arial" w:cs="Arial" w:hint="default"/>
        <w:w w:val="100"/>
        <w:sz w:val="24"/>
        <w:szCs w:val="24"/>
        <w:lang w:val="cs-CZ" w:eastAsia="cs-CZ" w:bidi="cs-CZ"/>
      </w:rPr>
    </w:lvl>
    <w:lvl w:ilvl="1" w:tplc="D51E963C">
      <w:numFmt w:val="bullet"/>
      <w:lvlText w:val="•"/>
      <w:lvlJc w:val="left"/>
      <w:pPr>
        <w:ind w:left="1144" w:hanging="146"/>
      </w:pPr>
      <w:rPr>
        <w:rFonts w:hint="default"/>
        <w:lang w:val="cs-CZ" w:eastAsia="cs-CZ" w:bidi="cs-CZ"/>
      </w:rPr>
    </w:lvl>
    <w:lvl w:ilvl="2" w:tplc="0680D39E">
      <w:numFmt w:val="bullet"/>
      <w:lvlText w:val="•"/>
      <w:lvlJc w:val="left"/>
      <w:pPr>
        <w:ind w:left="2048" w:hanging="146"/>
      </w:pPr>
      <w:rPr>
        <w:rFonts w:hint="default"/>
        <w:lang w:val="cs-CZ" w:eastAsia="cs-CZ" w:bidi="cs-CZ"/>
      </w:rPr>
    </w:lvl>
    <w:lvl w:ilvl="3" w:tplc="DEA624E2">
      <w:numFmt w:val="bullet"/>
      <w:lvlText w:val="•"/>
      <w:lvlJc w:val="left"/>
      <w:pPr>
        <w:ind w:left="2952" w:hanging="146"/>
      </w:pPr>
      <w:rPr>
        <w:rFonts w:hint="default"/>
        <w:lang w:val="cs-CZ" w:eastAsia="cs-CZ" w:bidi="cs-CZ"/>
      </w:rPr>
    </w:lvl>
    <w:lvl w:ilvl="4" w:tplc="343E8000">
      <w:numFmt w:val="bullet"/>
      <w:lvlText w:val="•"/>
      <w:lvlJc w:val="left"/>
      <w:pPr>
        <w:ind w:left="3856" w:hanging="146"/>
      </w:pPr>
      <w:rPr>
        <w:rFonts w:hint="default"/>
        <w:lang w:val="cs-CZ" w:eastAsia="cs-CZ" w:bidi="cs-CZ"/>
      </w:rPr>
    </w:lvl>
    <w:lvl w:ilvl="5" w:tplc="28443DFA">
      <w:numFmt w:val="bullet"/>
      <w:lvlText w:val="•"/>
      <w:lvlJc w:val="left"/>
      <w:pPr>
        <w:ind w:left="4760" w:hanging="146"/>
      </w:pPr>
      <w:rPr>
        <w:rFonts w:hint="default"/>
        <w:lang w:val="cs-CZ" w:eastAsia="cs-CZ" w:bidi="cs-CZ"/>
      </w:rPr>
    </w:lvl>
    <w:lvl w:ilvl="6" w:tplc="1812C802">
      <w:numFmt w:val="bullet"/>
      <w:lvlText w:val="•"/>
      <w:lvlJc w:val="left"/>
      <w:pPr>
        <w:ind w:left="5664" w:hanging="146"/>
      </w:pPr>
      <w:rPr>
        <w:rFonts w:hint="default"/>
        <w:lang w:val="cs-CZ" w:eastAsia="cs-CZ" w:bidi="cs-CZ"/>
      </w:rPr>
    </w:lvl>
    <w:lvl w:ilvl="7" w:tplc="9BF80798">
      <w:numFmt w:val="bullet"/>
      <w:lvlText w:val="•"/>
      <w:lvlJc w:val="left"/>
      <w:pPr>
        <w:ind w:left="6568" w:hanging="146"/>
      </w:pPr>
      <w:rPr>
        <w:rFonts w:hint="default"/>
        <w:lang w:val="cs-CZ" w:eastAsia="cs-CZ" w:bidi="cs-CZ"/>
      </w:rPr>
    </w:lvl>
    <w:lvl w:ilvl="8" w:tplc="9C46918A">
      <w:numFmt w:val="bullet"/>
      <w:lvlText w:val="•"/>
      <w:lvlJc w:val="left"/>
      <w:pPr>
        <w:ind w:left="7472" w:hanging="146"/>
      </w:pPr>
      <w:rPr>
        <w:rFonts w:hint="default"/>
        <w:lang w:val="cs-CZ" w:eastAsia="cs-CZ" w:bidi="cs-CZ"/>
      </w:rPr>
    </w:lvl>
  </w:abstractNum>
  <w:abstractNum w:abstractNumId="2" w15:restartNumberingAfterBreak="0">
    <w:nsid w:val="423F1B77"/>
    <w:multiLevelType w:val="multilevel"/>
    <w:tmpl w:val="A8208230"/>
    <w:lvl w:ilvl="0">
      <w:start w:val="1"/>
      <w:numFmt w:val="decimal"/>
      <w:lvlText w:val="%1"/>
      <w:lvlJc w:val="left"/>
      <w:pPr>
        <w:ind w:left="495" w:hanging="396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495" w:hanging="396"/>
        <w:jc w:val="left"/>
      </w:pPr>
      <w:rPr>
        <w:rFonts w:ascii="Arial" w:eastAsia="Arial" w:hAnsi="Arial" w:cs="Arial" w:hint="default"/>
        <w:b/>
        <w:bCs/>
        <w:spacing w:val="-1"/>
        <w:w w:val="100"/>
        <w:sz w:val="24"/>
        <w:szCs w:val="24"/>
        <w:lang w:val="cs-CZ" w:eastAsia="cs-CZ" w:bidi="cs-CZ"/>
      </w:rPr>
    </w:lvl>
    <w:lvl w:ilvl="2">
      <w:numFmt w:val="bullet"/>
      <w:lvlText w:val=""/>
      <w:lvlJc w:val="left"/>
      <w:pPr>
        <w:ind w:left="820" w:hanging="360"/>
      </w:pPr>
      <w:rPr>
        <w:rFonts w:ascii="Wingdings" w:eastAsia="Wingdings" w:hAnsi="Wingdings" w:cs="Wingdings" w:hint="default"/>
        <w:w w:val="100"/>
        <w:sz w:val="24"/>
        <w:szCs w:val="24"/>
        <w:lang w:val="cs-CZ" w:eastAsia="cs-CZ" w:bidi="cs-CZ"/>
      </w:rPr>
    </w:lvl>
    <w:lvl w:ilvl="3">
      <w:numFmt w:val="bullet"/>
      <w:lvlText w:val="•"/>
      <w:lvlJc w:val="left"/>
      <w:pPr>
        <w:ind w:left="2700" w:hanging="360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3640" w:hanging="360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4580" w:hanging="360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520" w:hanging="360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460" w:hanging="360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400" w:hanging="360"/>
      </w:pPr>
      <w:rPr>
        <w:rFonts w:hint="default"/>
        <w:lang w:val="cs-CZ" w:eastAsia="cs-CZ" w:bidi="cs-CZ"/>
      </w:rPr>
    </w:lvl>
  </w:abstractNum>
  <w:abstractNum w:abstractNumId="3" w15:restartNumberingAfterBreak="0">
    <w:nsid w:val="4CAF155C"/>
    <w:multiLevelType w:val="hybridMultilevel"/>
    <w:tmpl w:val="4AFC2B38"/>
    <w:lvl w:ilvl="0" w:tplc="8D00D658">
      <w:start w:val="1"/>
      <w:numFmt w:val="decimal"/>
      <w:lvlText w:val="%1."/>
      <w:lvlJc w:val="left"/>
      <w:pPr>
        <w:ind w:left="100" w:hanging="296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cs-CZ" w:eastAsia="cs-CZ" w:bidi="cs-CZ"/>
      </w:rPr>
    </w:lvl>
    <w:lvl w:ilvl="1" w:tplc="ABE28BC6">
      <w:numFmt w:val="bullet"/>
      <w:lvlText w:val=""/>
      <w:lvlJc w:val="left"/>
      <w:pPr>
        <w:ind w:left="820" w:hanging="360"/>
      </w:pPr>
      <w:rPr>
        <w:rFonts w:ascii="Wingdings" w:eastAsia="Wingdings" w:hAnsi="Wingdings" w:cs="Wingdings" w:hint="default"/>
        <w:w w:val="100"/>
        <w:sz w:val="24"/>
        <w:szCs w:val="24"/>
        <w:lang w:val="cs-CZ" w:eastAsia="cs-CZ" w:bidi="cs-CZ"/>
      </w:rPr>
    </w:lvl>
    <w:lvl w:ilvl="2" w:tplc="944818B8">
      <w:numFmt w:val="bullet"/>
      <w:lvlText w:val="•"/>
      <w:lvlJc w:val="left"/>
      <w:pPr>
        <w:ind w:left="1760" w:hanging="360"/>
      </w:pPr>
      <w:rPr>
        <w:rFonts w:hint="default"/>
        <w:lang w:val="cs-CZ" w:eastAsia="cs-CZ" w:bidi="cs-CZ"/>
      </w:rPr>
    </w:lvl>
    <w:lvl w:ilvl="3" w:tplc="D2268282">
      <w:numFmt w:val="bullet"/>
      <w:lvlText w:val="•"/>
      <w:lvlJc w:val="left"/>
      <w:pPr>
        <w:ind w:left="2700" w:hanging="360"/>
      </w:pPr>
      <w:rPr>
        <w:rFonts w:hint="default"/>
        <w:lang w:val="cs-CZ" w:eastAsia="cs-CZ" w:bidi="cs-CZ"/>
      </w:rPr>
    </w:lvl>
    <w:lvl w:ilvl="4" w:tplc="58FAE27C">
      <w:numFmt w:val="bullet"/>
      <w:lvlText w:val="•"/>
      <w:lvlJc w:val="left"/>
      <w:pPr>
        <w:ind w:left="3640" w:hanging="360"/>
      </w:pPr>
      <w:rPr>
        <w:rFonts w:hint="default"/>
        <w:lang w:val="cs-CZ" w:eastAsia="cs-CZ" w:bidi="cs-CZ"/>
      </w:rPr>
    </w:lvl>
    <w:lvl w:ilvl="5" w:tplc="45B494B2">
      <w:numFmt w:val="bullet"/>
      <w:lvlText w:val="•"/>
      <w:lvlJc w:val="left"/>
      <w:pPr>
        <w:ind w:left="4580" w:hanging="360"/>
      </w:pPr>
      <w:rPr>
        <w:rFonts w:hint="default"/>
        <w:lang w:val="cs-CZ" w:eastAsia="cs-CZ" w:bidi="cs-CZ"/>
      </w:rPr>
    </w:lvl>
    <w:lvl w:ilvl="6" w:tplc="080C1C16">
      <w:numFmt w:val="bullet"/>
      <w:lvlText w:val="•"/>
      <w:lvlJc w:val="left"/>
      <w:pPr>
        <w:ind w:left="5520" w:hanging="360"/>
      </w:pPr>
      <w:rPr>
        <w:rFonts w:hint="default"/>
        <w:lang w:val="cs-CZ" w:eastAsia="cs-CZ" w:bidi="cs-CZ"/>
      </w:rPr>
    </w:lvl>
    <w:lvl w:ilvl="7" w:tplc="FCF00B24">
      <w:numFmt w:val="bullet"/>
      <w:lvlText w:val="•"/>
      <w:lvlJc w:val="left"/>
      <w:pPr>
        <w:ind w:left="6460" w:hanging="360"/>
      </w:pPr>
      <w:rPr>
        <w:rFonts w:hint="default"/>
        <w:lang w:val="cs-CZ" w:eastAsia="cs-CZ" w:bidi="cs-CZ"/>
      </w:rPr>
    </w:lvl>
    <w:lvl w:ilvl="8" w:tplc="B900C49C">
      <w:numFmt w:val="bullet"/>
      <w:lvlText w:val="•"/>
      <w:lvlJc w:val="left"/>
      <w:pPr>
        <w:ind w:left="7400" w:hanging="360"/>
      </w:pPr>
      <w:rPr>
        <w:rFonts w:hint="default"/>
        <w:lang w:val="cs-CZ" w:eastAsia="cs-CZ" w:bidi="cs-CZ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3879"/>
    <w:rsid w:val="003A21F2"/>
    <w:rsid w:val="005F7724"/>
    <w:rsid w:val="00E93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E02AAD5"/>
  <w15:docId w15:val="{5CD8A140-5F88-4149-BC69-F869246DD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 w:eastAsia="cs-CZ" w:bidi="cs-CZ"/>
    </w:rPr>
  </w:style>
  <w:style w:type="paragraph" w:styleId="Nadpis1">
    <w:name w:val="heading 1"/>
    <w:basedOn w:val="Normln"/>
    <w:uiPriority w:val="9"/>
    <w:qFormat/>
    <w:pPr>
      <w:ind w:left="238"/>
      <w:jc w:val="center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820" w:hanging="360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1690</Words>
  <Characters>9975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Pravidla pro organizaci doktorského studia na Institutu mezinárodních studií FSV UK</vt:lpstr>
    </vt:vector>
  </TitlesOfParts>
  <Company/>
  <LinksUpToDate>false</LinksUpToDate>
  <CharactersWithSpaces>11642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Pravidla pro organizaci doktorského studia na Institutu mezinárodních studií FSV UK</dc:title>
  <dc:creator>Jaroslav Kučera</dc:creator>
  <cp:lastModifiedBy>Lucie Jůzová</cp:lastModifiedBy>
  <cp:revision>2</cp:revision>
  <dcterms:created xsi:type="dcterms:W3CDTF">2019-03-15T19:59:00Z</dcterms:created>
  <dcterms:modified xsi:type="dcterms:W3CDTF">2019-03-15T19:59:00Z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2018-12-14T00:00:00Z</vt:filetime>
  </property>
  <property fmtid="{D5CDD505-2E9C-101B-9397-08002B2CF9AE}" pid="3" name="Creator">
    <vt:lpwstr>Writer</vt:lpwstr>
  </property>
  <property fmtid="{D5CDD505-2E9C-101B-9397-08002B2CF9AE}" pid="4" name="LastSaved">
    <vt:filetime>2018-12-14T00:00:00Z</vt:filetime>
  </property>
</Properties>
</file>